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5E" w:rsidRDefault="0084135E" w:rsidP="000135C9">
      <w:pPr>
        <w:pStyle w:val="ATcikkCim"/>
        <w:suppressAutoHyphens/>
      </w:pPr>
    </w:p>
    <w:p w:rsidR="009A07C1" w:rsidRDefault="004A5734" w:rsidP="000135C9">
      <w:pPr>
        <w:pStyle w:val="ATcikkCim"/>
        <w:suppressAutoHyphens/>
      </w:pPr>
      <w:r>
        <w:t>Cím</w:t>
      </w:r>
    </w:p>
    <w:p w:rsidR="009A07C1" w:rsidRDefault="009A07C1" w:rsidP="000135C9">
      <w:pPr>
        <w:suppressAutoHyphens/>
        <w:spacing w:line="240" w:lineRule="auto"/>
        <w:rPr>
          <w:b/>
          <w:color w:val="000000"/>
          <w:sz w:val="20"/>
          <w:szCs w:val="21"/>
        </w:rPr>
      </w:pPr>
    </w:p>
    <w:p w:rsidR="009A07C1" w:rsidRDefault="009A07C1" w:rsidP="000135C9">
      <w:pPr>
        <w:suppressAutoHyphens/>
        <w:spacing w:line="240" w:lineRule="auto"/>
        <w:ind w:right="-2"/>
        <w:jc w:val="center"/>
        <w:rPr>
          <w:smallCaps/>
          <w:color w:val="000000"/>
          <w:sz w:val="20"/>
          <w:szCs w:val="21"/>
        </w:rPr>
      </w:pPr>
      <w:r>
        <w:rPr>
          <w:smallCaps/>
          <w:color w:val="000000"/>
          <w:sz w:val="20"/>
          <w:szCs w:val="21"/>
          <w:vertAlign w:val="superscript"/>
        </w:rPr>
        <w:t>1</w:t>
      </w:r>
      <w:r w:rsidR="006170D1">
        <w:rPr>
          <w:smallCaps/>
          <w:color w:val="000000"/>
          <w:sz w:val="20"/>
          <w:szCs w:val="21"/>
        </w:rPr>
        <w:t xml:space="preserve">Szerző </w:t>
      </w:r>
      <w:r w:rsidR="006170D1">
        <w:rPr>
          <w:color w:val="000000"/>
          <w:sz w:val="20"/>
          <w:szCs w:val="21"/>
        </w:rPr>
        <w:t>N</w:t>
      </w:r>
      <w:r w:rsidR="006170D1" w:rsidRPr="006170D1">
        <w:rPr>
          <w:color w:val="000000"/>
          <w:sz w:val="20"/>
          <w:szCs w:val="21"/>
        </w:rPr>
        <w:t>eve</w:t>
      </w:r>
      <w:r>
        <w:rPr>
          <w:smallCaps/>
          <w:color w:val="000000"/>
          <w:sz w:val="20"/>
          <w:szCs w:val="21"/>
        </w:rPr>
        <w:t xml:space="preserve">, </w:t>
      </w:r>
      <w:r>
        <w:rPr>
          <w:smallCaps/>
          <w:color w:val="000000"/>
          <w:sz w:val="20"/>
          <w:szCs w:val="21"/>
          <w:vertAlign w:val="superscript"/>
        </w:rPr>
        <w:t>2</w:t>
      </w:r>
      <w:r w:rsidR="006170D1">
        <w:rPr>
          <w:smallCaps/>
          <w:color w:val="000000"/>
          <w:sz w:val="20"/>
          <w:szCs w:val="21"/>
        </w:rPr>
        <w:t>Szerző</w:t>
      </w:r>
      <w:r>
        <w:rPr>
          <w:smallCaps/>
          <w:color w:val="000000"/>
          <w:sz w:val="20"/>
          <w:szCs w:val="21"/>
        </w:rPr>
        <w:t xml:space="preserve"> </w:t>
      </w:r>
      <w:r w:rsidR="006170D1">
        <w:rPr>
          <w:color w:val="000000"/>
          <w:sz w:val="20"/>
          <w:szCs w:val="21"/>
        </w:rPr>
        <w:t>Neve</w:t>
      </w:r>
      <w:r w:rsidR="006170D1">
        <w:rPr>
          <w:smallCaps/>
          <w:color w:val="000000"/>
          <w:sz w:val="20"/>
          <w:szCs w:val="21"/>
        </w:rPr>
        <w:t>,</w:t>
      </w:r>
      <w:r>
        <w:rPr>
          <w:smallCaps/>
          <w:color w:val="000000"/>
          <w:sz w:val="20"/>
          <w:szCs w:val="21"/>
        </w:rPr>
        <w:t xml:space="preserve"> </w:t>
      </w:r>
      <w:r>
        <w:rPr>
          <w:smallCaps/>
          <w:color w:val="000000"/>
          <w:sz w:val="20"/>
          <w:szCs w:val="21"/>
          <w:vertAlign w:val="superscript"/>
        </w:rPr>
        <w:t>3</w:t>
      </w:r>
      <w:r w:rsidR="006170D1">
        <w:rPr>
          <w:smallCaps/>
          <w:color w:val="000000"/>
          <w:sz w:val="20"/>
          <w:szCs w:val="21"/>
        </w:rPr>
        <w:t>Szerző</w:t>
      </w:r>
      <w:r>
        <w:rPr>
          <w:color w:val="000000"/>
          <w:sz w:val="20"/>
          <w:szCs w:val="21"/>
        </w:rPr>
        <w:t xml:space="preserve"> </w:t>
      </w:r>
      <w:r w:rsidR="006170D1">
        <w:rPr>
          <w:color w:val="000000"/>
          <w:sz w:val="20"/>
          <w:szCs w:val="21"/>
        </w:rPr>
        <w:t>Neve</w:t>
      </w:r>
      <w:r>
        <w:rPr>
          <w:smallCaps/>
          <w:color w:val="000000"/>
          <w:sz w:val="20"/>
          <w:szCs w:val="21"/>
        </w:rPr>
        <w:t xml:space="preserve"> </w:t>
      </w:r>
    </w:p>
    <w:p w:rsidR="009A07C1" w:rsidRDefault="009A07C1" w:rsidP="000135C9">
      <w:pPr>
        <w:suppressAutoHyphens/>
        <w:spacing w:line="240" w:lineRule="auto"/>
        <w:rPr>
          <w:b/>
          <w:smallCaps/>
          <w:color w:val="000000"/>
          <w:sz w:val="20"/>
          <w:szCs w:val="21"/>
        </w:rPr>
      </w:pPr>
    </w:p>
    <w:p w:rsidR="006170D1" w:rsidRDefault="009A07C1" w:rsidP="000135C9">
      <w:pPr>
        <w:suppressAutoHyphens/>
        <w:spacing w:line="240" w:lineRule="auto"/>
        <w:jc w:val="center"/>
        <w:rPr>
          <w:rFonts w:eastAsia="SimSun"/>
          <w:color w:val="000000"/>
          <w:kern w:val="24"/>
          <w:sz w:val="20"/>
          <w:szCs w:val="21"/>
        </w:rPr>
      </w:pPr>
      <w:r>
        <w:rPr>
          <w:smallCaps/>
          <w:color w:val="000000"/>
          <w:sz w:val="20"/>
          <w:szCs w:val="21"/>
          <w:vertAlign w:val="superscript"/>
        </w:rPr>
        <w:t>1</w:t>
      </w:r>
      <w:r w:rsidR="006170D1">
        <w:rPr>
          <w:color w:val="000000"/>
          <w:sz w:val="20"/>
          <w:szCs w:val="21"/>
        </w:rPr>
        <w:t>Szerző munkahelye</w:t>
      </w:r>
      <w:r>
        <w:rPr>
          <w:color w:val="000000"/>
          <w:sz w:val="20"/>
          <w:szCs w:val="21"/>
        </w:rPr>
        <w:t xml:space="preserve">, </w:t>
      </w:r>
      <w:r w:rsidR="006170D1">
        <w:rPr>
          <w:color w:val="000000"/>
          <w:sz w:val="20"/>
          <w:szCs w:val="21"/>
        </w:rPr>
        <w:t>Település</w:t>
      </w:r>
      <w:r>
        <w:rPr>
          <w:color w:val="000000"/>
          <w:sz w:val="20"/>
          <w:szCs w:val="21"/>
        </w:rPr>
        <w:t xml:space="preserve">, </w:t>
      </w:r>
      <w:r>
        <w:rPr>
          <w:color w:val="000000"/>
          <w:sz w:val="20"/>
          <w:szCs w:val="21"/>
          <w:vertAlign w:val="superscript"/>
        </w:rPr>
        <w:t>2</w:t>
      </w:r>
      <w:r w:rsidR="006170D1">
        <w:rPr>
          <w:color w:val="000000"/>
          <w:sz w:val="20"/>
          <w:szCs w:val="21"/>
        </w:rPr>
        <w:t>Szerző munkahelye</w:t>
      </w:r>
      <w:r w:rsidR="006170D1">
        <w:rPr>
          <w:rFonts w:eastAsia="SimSun"/>
          <w:color w:val="000000"/>
          <w:kern w:val="24"/>
          <w:sz w:val="20"/>
          <w:szCs w:val="21"/>
        </w:rPr>
        <w:t>, Település</w:t>
      </w:r>
      <w:r>
        <w:rPr>
          <w:rFonts w:eastAsia="SimSun"/>
          <w:color w:val="000000"/>
          <w:kern w:val="24"/>
          <w:sz w:val="20"/>
          <w:szCs w:val="21"/>
        </w:rPr>
        <w:t>,</w:t>
      </w:r>
    </w:p>
    <w:p w:rsidR="009A07C1" w:rsidRDefault="009A07C1" w:rsidP="000135C9">
      <w:pPr>
        <w:suppressAutoHyphens/>
        <w:spacing w:line="240" w:lineRule="auto"/>
        <w:jc w:val="center"/>
        <w:rPr>
          <w:rFonts w:eastAsia="SimSun"/>
          <w:color w:val="000000"/>
          <w:kern w:val="24"/>
          <w:sz w:val="20"/>
          <w:szCs w:val="21"/>
        </w:rPr>
      </w:pPr>
      <w:r>
        <w:rPr>
          <w:color w:val="000000"/>
          <w:sz w:val="20"/>
          <w:szCs w:val="21"/>
          <w:vertAlign w:val="superscript"/>
          <w:lang w:eastAsia="hu-HU"/>
        </w:rPr>
        <w:t>3</w:t>
      </w:r>
      <w:r w:rsidR="006170D1">
        <w:rPr>
          <w:color w:val="000000"/>
          <w:sz w:val="20"/>
          <w:szCs w:val="21"/>
        </w:rPr>
        <w:t>Szerző munkhelye, Település</w:t>
      </w:r>
    </w:p>
    <w:p w:rsidR="009A07C1" w:rsidRDefault="009A07C1" w:rsidP="000135C9">
      <w:pPr>
        <w:suppressAutoHyphens/>
        <w:spacing w:line="240" w:lineRule="auto"/>
        <w:rPr>
          <w:color w:val="000000"/>
          <w:sz w:val="21"/>
          <w:szCs w:val="21"/>
        </w:rPr>
      </w:pPr>
    </w:p>
    <w:p w:rsidR="009A07C1" w:rsidRPr="001723DA" w:rsidRDefault="009A07C1" w:rsidP="000135C9">
      <w:pPr>
        <w:pStyle w:val="Cmsor5"/>
        <w:suppressAutoHyphens/>
        <w:rPr>
          <w:color w:val="000000"/>
        </w:rPr>
      </w:pPr>
      <w:r w:rsidRPr="001723DA">
        <w:rPr>
          <w:color w:val="000000"/>
        </w:rPr>
        <w:t>Bevezetés</w:t>
      </w:r>
    </w:p>
    <w:p w:rsidR="009A07C1" w:rsidRDefault="009A07C1" w:rsidP="000135C9">
      <w:pPr>
        <w:suppressAutoHyphens/>
        <w:spacing w:line="240" w:lineRule="auto"/>
        <w:jc w:val="center"/>
        <w:rPr>
          <w:color w:val="000000"/>
          <w:sz w:val="21"/>
          <w:szCs w:val="21"/>
        </w:rPr>
      </w:pPr>
    </w:p>
    <w:p w:rsidR="00BB60A5" w:rsidRPr="00BB60A5" w:rsidRDefault="00BB60A5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 w:rsidRPr="00BB60A5">
        <w:rPr>
          <w:sz w:val="21"/>
          <w:szCs w:val="21"/>
        </w:rPr>
        <w:t>Az AGROKÉMIA és TALAJTAN-ba a következő jellegű kéziratok küldhetők be közlésre:</w:t>
      </w:r>
    </w:p>
    <w:p w:rsidR="00BB60A5" w:rsidRPr="00BB60A5" w:rsidRDefault="00BB60A5" w:rsidP="000135C9">
      <w:pPr>
        <w:suppressAutoHyphens/>
        <w:spacing w:line="240" w:lineRule="auto"/>
        <w:ind w:left="567" w:hanging="283"/>
        <w:jc w:val="both"/>
        <w:rPr>
          <w:sz w:val="21"/>
          <w:szCs w:val="21"/>
        </w:rPr>
      </w:pPr>
      <w:r w:rsidRPr="00BB60A5">
        <w:rPr>
          <w:sz w:val="21"/>
          <w:szCs w:val="21"/>
        </w:rPr>
        <w:t>a) Eredeti kutatási eredményeket ismertető, ill. módszertani cikkek;</w:t>
      </w:r>
    </w:p>
    <w:p w:rsidR="00BB60A5" w:rsidRPr="00BB60A5" w:rsidRDefault="00BB60A5" w:rsidP="000135C9">
      <w:pPr>
        <w:suppressAutoHyphens/>
        <w:spacing w:line="240" w:lineRule="auto"/>
        <w:ind w:left="567" w:hanging="283"/>
        <w:jc w:val="both"/>
        <w:rPr>
          <w:sz w:val="21"/>
          <w:szCs w:val="21"/>
        </w:rPr>
      </w:pPr>
      <w:r w:rsidRPr="00BB60A5">
        <w:rPr>
          <w:sz w:val="21"/>
          <w:szCs w:val="21"/>
        </w:rPr>
        <w:t>b) Beszámolók nemzetközi és hazai tudományos eseményekről és évfordulókról;</w:t>
      </w:r>
    </w:p>
    <w:p w:rsidR="00BB60A5" w:rsidRPr="00BB60A5" w:rsidRDefault="00BB60A5" w:rsidP="000135C9">
      <w:pPr>
        <w:suppressAutoHyphens/>
        <w:spacing w:line="240" w:lineRule="auto"/>
        <w:ind w:left="567" w:hanging="283"/>
        <w:jc w:val="both"/>
        <w:rPr>
          <w:sz w:val="21"/>
          <w:szCs w:val="21"/>
        </w:rPr>
      </w:pPr>
      <w:r w:rsidRPr="00BB60A5">
        <w:rPr>
          <w:sz w:val="21"/>
          <w:szCs w:val="21"/>
        </w:rPr>
        <w:t>c) Áttekintő közlemények a tudományterület aktuális témáiról;</w:t>
      </w:r>
    </w:p>
    <w:p w:rsidR="00BB60A5" w:rsidRDefault="00BB60A5" w:rsidP="000135C9">
      <w:pPr>
        <w:suppressAutoHyphens/>
        <w:spacing w:line="240" w:lineRule="auto"/>
        <w:ind w:left="567" w:hanging="283"/>
        <w:jc w:val="both"/>
        <w:rPr>
          <w:sz w:val="21"/>
          <w:szCs w:val="21"/>
        </w:rPr>
      </w:pPr>
      <w:r w:rsidRPr="00BB60A5">
        <w:rPr>
          <w:sz w:val="21"/>
          <w:szCs w:val="21"/>
        </w:rPr>
        <w:t>d) Ismertetők a szakterület külföldi tudományos szervezeteiről, rendezvényeiről és nemzetközi kapcsolatairól; Könyvismertetések.</w:t>
      </w:r>
    </w:p>
    <w:p w:rsidR="003D633F" w:rsidRDefault="003D633F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 w:rsidRPr="003D633F">
        <w:rPr>
          <w:sz w:val="21"/>
          <w:szCs w:val="21"/>
        </w:rPr>
        <w:t xml:space="preserve">A dolgozatok Word dokumentumként (.doc vagy .docx kiterjesztésben) küldendők az AGROKÉMIA és TALAJTAN Szerkesztőségéhez a </w:t>
      </w:r>
      <w:hyperlink r:id="rId7" w:history="1">
        <w:r w:rsidRPr="002C690A">
          <w:rPr>
            <w:rStyle w:val="Hiperhivatkozs"/>
            <w:sz w:val="21"/>
            <w:szCs w:val="21"/>
          </w:rPr>
          <w:t>www.aton.hu</w:t>
        </w:r>
      </w:hyperlink>
      <w:r>
        <w:rPr>
          <w:sz w:val="21"/>
          <w:szCs w:val="21"/>
        </w:rPr>
        <w:t xml:space="preserve"> </w:t>
      </w:r>
      <w:r w:rsidR="00487A8D">
        <w:rPr>
          <w:sz w:val="21"/>
          <w:szCs w:val="21"/>
        </w:rPr>
        <w:t>weboldalra feltöltve (</w:t>
      </w:r>
      <w:r w:rsidRPr="003D633F">
        <w:rPr>
          <w:sz w:val="21"/>
          <w:szCs w:val="21"/>
        </w:rPr>
        <w:t>a CIKKEK főmenü alatt a „</w:t>
      </w:r>
      <w:hyperlink r:id="rId8" w:history="1">
        <w:r w:rsidR="00857102" w:rsidRPr="00D2540B">
          <w:rPr>
            <w:rStyle w:val="Hiperhivatkozs"/>
            <w:sz w:val="21"/>
            <w:szCs w:val="21"/>
          </w:rPr>
          <w:t>Cikkek feltöltése</w:t>
        </w:r>
      </w:hyperlink>
      <w:r w:rsidRPr="003D633F">
        <w:rPr>
          <w:sz w:val="21"/>
          <w:szCs w:val="21"/>
        </w:rPr>
        <w:t>" menüpontra kattintva, az Oesys online szerkesztőségi rends</w:t>
      </w:r>
      <w:r w:rsidR="00487A8D">
        <w:rPr>
          <w:sz w:val="21"/>
          <w:szCs w:val="21"/>
        </w:rPr>
        <w:t>zerbe történő regisztráció után)</w:t>
      </w:r>
      <w:r w:rsidRPr="003D633F">
        <w:rPr>
          <w:sz w:val="21"/>
          <w:szCs w:val="21"/>
        </w:rPr>
        <w:t xml:space="preserve">. </w:t>
      </w:r>
    </w:p>
    <w:p w:rsidR="004A5734" w:rsidRDefault="004A5734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 w:rsidRPr="004C390C">
        <w:rPr>
          <w:sz w:val="21"/>
          <w:szCs w:val="21"/>
        </w:rPr>
        <w:t>A dolgozatok terjedelme a rövid összefoglalással, táblázatokkal, á</w:t>
      </w:r>
      <w:r w:rsidRPr="004C390C">
        <w:rPr>
          <w:sz w:val="21"/>
          <w:szCs w:val="21"/>
        </w:rPr>
        <w:t>b</w:t>
      </w:r>
      <w:r w:rsidRPr="004C390C">
        <w:rPr>
          <w:sz w:val="21"/>
          <w:szCs w:val="21"/>
        </w:rPr>
        <w:t>rákkal és az irodalomjegyzékkel együtt legfeljebb 16 gépelt oldal</w:t>
      </w:r>
      <w:r>
        <w:rPr>
          <w:sz w:val="21"/>
          <w:szCs w:val="21"/>
        </w:rPr>
        <w:t xml:space="preserve">. </w:t>
      </w:r>
      <w:r w:rsidRPr="004C390C">
        <w:rPr>
          <w:sz w:val="21"/>
          <w:szCs w:val="21"/>
        </w:rPr>
        <w:t xml:space="preserve">A formai követelményekhez minta tölthető le a </w:t>
      </w:r>
      <w:hyperlink r:id="rId9" w:history="1">
        <w:r w:rsidRPr="004C390C">
          <w:rPr>
            <w:sz w:val="21"/>
            <w:szCs w:val="21"/>
          </w:rPr>
          <w:t>www.aton.hu/INFORMÁCIÓK/I</w:t>
        </w:r>
        <w:r w:rsidRPr="004C390C">
          <w:rPr>
            <w:sz w:val="21"/>
            <w:szCs w:val="21"/>
          </w:rPr>
          <w:t>n</w:t>
        </w:r>
        <w:r w:rsidRPr="004C390C">
          <w:rPr>
            <w:sz w:val="21"/>
            <w:szCs w:val="21"/>
          </w:rPr>
          <w:t>strukció szerzőknek</w:t>
        </w:r>
      </w:hyperlink>
      <w:r w:rsidRPr="004C390C">
        <w:rPr>
          <w:sz w:val="21"/>
          <w:szCs w:val="21"/>
        </w:rPr>
        <w:t xml:space="preserve"> olda</w:t>
      </w:r>
      <w:r>
        <w:t>lon</w:t>
      </w:r>
    </w:p>
    <w:p w:rsidR="003D633F" w:rsidRPr="003D633F" w:rsidRDefault="003D633F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 w:rsidRPr="003D633F">
        <w:rPr>
          <w:sz w:val="21"/>
          <w:szCs w:val="21"/>
        </w:rPr>
        <w:t>Margók: 5 cm felső, 5,5</w:t>
      </w:r>
      <w:r w:rsidR="00487A8D">
        <w:rPr>
          <w:sz w:val="21"/>
          <w:szCs w:val="21"/>
        </w:rPr>
        <w:t xml:space="preserve"> cm alsó, 4 cm bal, 4,5 cm jobb. Sorköz: szimpla.</w:t>
      </w:r>
      <w:r w:rsidRPr="003D633F">
        <w:rPr>
          <w:sz w:val="21"/>
          <w:szCs w:val="21"/>
        </w:rPr>
        <w:t xml:space="preserve"> Betűtípus:</w:t>
      </w:r>
      <w:r w:rsidR="00487A8D">
        <w:rPr>
          <w:sz w:val="21"/>
          <w:szCs w:val="21"/>
        </w:rPr>
        <w:t xml:space="preserve"> Times New Roman, a </w:t>
      </w:r>
      <w:r w:rsidRPr="003D633F">
        <w:rPr>
          <w:sz w:val="21"/>
          <w:szCs w:val="21"/>
        </w:rPr>
        <w:t>szöveg</w:t>
      </w:r>
      <w:r w:rsidR="00487A8D">
        <w:rPr>
          <w:sz w:val="21"/>
          <w:szCs w:val="21"/>
        </w:rPr>
        <w:t xml:space="preserve"> rész</w:t>
      </w:r>
      <w:r w:rsidRPr="003D633F">
        <w:rPr>
          <w:sz w:val="21"/>
          <w:szCs w:val="21"/>
        </w:rPr>
        <w:t xml:space="preserve"> 10,5 pt, </w:t>
      </w:r>
      <w:r w:rsidR="00487A8D">
        <w:rPr>
          <w:sz w:val="21"/>
          <w:szCs w:val="21"/>
        </w:rPr>
        <w:t xml:space="preserve">a </w:t>
      </w:r>
      <w:r w:rsidRPr="003D633F">
        <w:rPr>
          <w:sz w:val="21"/>
          <w:szCs w:val="21"/>
        </w:rPr>
        <w:t>táblá</w:t>
      </w:r>
      <w:r w:rsidR="00487A8D">
        <w:rPr>
          <w:sz w:val="21"/>
          <w:szCs w:val="21"/>
        </w:rPr>
        <w:t>zatok és ábraaláírások 9,5 pt</w:t>
      </w:r>
      <w:r>
        <w:rPr>
          <w:sz w:val="21"/>
          <w:szCs w:val="21"/>
        </w:rPr>
        <w:t>.</w:t>
      </w:r>
      <w:r w:rsidR="00857102" w:rsidRPr="00857102">
        <w:t xml:space="preserve"> </w:t>
      </w:r>
    </w:p>
    <w:p w:rsidR="003D633F" w:rsidRPr="003D633F" w:rsidRDefault="003D633F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 w:rsidRPr="003D633F">
        <w:rPr>
          <w:sz w:val="21"/>
          <w:szCs w:val="21"/>
        </w:rPr>
        <w:t>A dolgozatok tömör és kifejező címe után feltüntetendő a szerző(k) neve és az intézet(ek) pontos megjelölése (intézet, osztály, helység) ahol a munka folyt. Az első szerző postai címét is kérjük megadni (intézet, osztály, helység, utca, házszám, E-mail).</w:t>
      </w:r>
    </w:p>
    <w:p w:rsidR="009A07C1" w:rsidRPr="00B86FB5" w:rsidRDefault="009A07C1" w:rsidP="000135C9">
      <w:pPr>
        <w:pStyle w:val="Listaszerbekezds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9"/>
          <w:szCs w:val="19"/>
          <w:lang w:val="hu-HU"/>
        </w:rPr>
      </w:pPr>
    </w:p>
    <w:p w:rsidR="009A07C1" w:rsidRPr="001723DA" w:rsidRDefault="00DD354A" w:rsidP="000135C9">
      <w:pPr>
        <w:pStyle w:val="Cmsor5"/>
        <w:suppressAutoHyphens/>
        <w:spacing w:before="120"/>
        <w:rPr>
          <w:color w:val="000000"/>
        </w:rPr>
      </w:pPr>
      <w:r>
        <w:rPr>
          <w:color w:val="000000"/>
        </w:rPr>
        <w:t>A</w:t>
      </w:r>
      <w:r w:rsidR="009A07C1" w:rsidRPr="001723DA">
        <w:rPr>
          <w:color w:val="000000"/>
        </w:rPr>
        <w:t>nyag és módszer</w:t>
      </w:r>
    </w:p>
    <w:p w:rsidR="009A07C1" w:rsidRDefault="009A07C1" w:rsidP="000135C9">
      <w:pPr>
        <w:suppressAutoHyphens/>
        <w:spacing w:line="240" w:lineRule="auto"/>
        <w:jc w:val="both"/>
        <w:rPr>
          <w:b/>
          <w:color w:val="000000"/>
          <w:sz w:val="21"/>
          <w:szCs w:val="21"/>
        </w:rPr>
      </w:pPr>
    </w:p>
    <w:p w:rsidR="00BB60A5" w:rsidRPr="00BB60A5" w:rsidRDefault="00BB60A5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857102">
        <w:rPr>
          <w:sz w:val="21"/>
          <w:szCs w:val="21"/>
        </w:rPr>
        <w:t xml:space="preserve"> Bevezetés</w:t>
      </w:r>
      <w:r>
        <w:rPr>
          <w:sz w:val="21"/>
          <w:szCs w:val="21"/>
        </w:rPr>
        <w:t xml:space="preserve"> </w:t>
      </w:r>
      <w:r w:rsidR="00857102">
        <w:rPr>
          <w:sz w:val="21"/>
          <w:szCs w:val="21"/>
        </w:rPr>
        <w:t>a)</w:t>
      </w:r>
      <w:r w:rsidRPr="00BB60A5">
        <w:rPr>
          <w:sz w:val="21"/>
          <w:szCs w:val="21"/>
        </w:rPr>
        <w:t xml:space="preserve"> pontban jelzett dolgozatok lehetőleg egységes felépítése érdeké</w:t>
      </w:r>
      <w:r w:rsidR="00857102">
        <w:rPr>
          <w:sz w:val="21"/>
          <w:szCs w:val="21"/>
        </w:rPr>
        <w:t>ben cél</w:t>
      </w:r>
      <w:r w:rsidRPr="00BB60A5">
        <w:rPr>
          <w:sz w:val="21"/>
          <w:szCs w:val="21"/>
        </w:rPr>
        <w:t>szerű az alábbi szerkezeti tagolást követni:</w:t>
      </w:r>
    </w:p>
    <w:p w:rsidR="00BB60A5" w:rsidRPr="000135C9" w:rsidRDefault="00BB60A5" w:rsidP="000135C9">
      <w:pPr>
        <w:suppressAutoHyphens/>
        <w:spacing w:line="240" w:lineRule="auto"/>
        <w:ind w:left="567" w:hanging="283"/>
        <w:jc w:val="both"/>
        <w:rPr>
          <w:sz w:val="19"/>
          <w:szCs w:val="19"/>
        </w:rPr>
      </w:pPr>
      <w:r w:rsidRPr="000135C9">
        <w:rPr>
          <w:sz w:val="19"/>
          <w:szCs w:val="19"/>
        </w:rPr>
        <w:t>a) Bevezetés (a téma felvetődése, indokolása, szakirodalmának rövid áttekinté-se).</w:t>
      </w:r>
    </w:p>
    <w:p w:rsidR="00BB60A5" w:rsidRPr="000135C9" w:rsidRDefault="00BB60A5" w:rsidP="000135C9">
      <w:pPr>
        <w:suppressAutoHyphens/>
        <w:spacing w:line="240" w:lineRule="auto"/>
        <w:ind w:left="567" w:hanging="283"/>
        <w:jc w:val="both"/>
        <w:rPr>
          <w:sz w:val="19"/>
          <w:szCs w:val="19"/>
        </w:rPr>
      </w:pPr>
      <w:r w:rsidRPr="000135C9">
        <w:rPr>
          <w:sz w:val="19"/>
          <w:szCs w:val="19"/>
        </w:rPr>
        <w:t>b) Vizsgálati anyag és módszer.</w:t>
      </w:r>
    </w:p>
    <w:p w:rsidR="00BB60A5" w:rsidRPr="000135C9" w:rsidRDefault="00BB60A5" w:rsidP="000135C9">
      <w:pPr>
        <w:suppressAutoHyphens/>
        <w:spacing w:line="240" w:lineRule="auto"/>
        <w:ind w:left="567" w:hanging="283"/>
        <w:jc w:val="both"/>
        <w:rPr>
          <w:sz w:val="19"/>
          <w:szCs w:val="19"/>
        </w:rPr>
      </w:pPr>
      <w:r w:rsidRPr="000135C9">
        <w:rPr>
          <w:sz w:val="19"/>
          <w:szCs w:val="19"/>
        </w:rPr>
        <w:t>c) Vizsgálati eredmények.</w:t>
      </w:r>
    </w:p>
    <w:p w:rsidR="00BB60A5" w:rsidRPr="000135C9" w:rsidRDefault="00BB60A5" w:rsidP="000135C9">
      <w:pPr>
        <w:suppressAutoHyphens/>
        <w:spacing w:line="240" w:lineRule="auto"/>
        <w:ind w:left="567" w:hanging="283"/>
        <w:jc w:val="both"/>
        <w:rPr>
          <w:sz w:val="19"/>
          <w:szCs w:val="19"/>
        </w:rPr>
      </w:pPr>
      <w:r w:rsidRPr="000135C9">
        <w:rPr>
          <w:sz w:val="19"/>
          <w:szCs w:val="19"/>
        </w:rPr>
        <w:t>d) Vizsgálati eredmények értékelése, megvitatása, következtetések.</w:t>
      </w:r>
    </w:p>
    <w:p w:rsidR="00BB60A5" w:rsidRPr="000135C9" w:rsidRDefault="00BB60A5" w:rsidP="000135C9">
      <w:pPr>
        <w:suppressAutoHyphens/>
        <w:spacing w:line="240" w:lineRule="auto"/>
        <w:ind w:left="567" w:hanging="283"/>
        <w:jc w:val="both"/>
        <w:rPr>
          <w:sz w:val="19"/>
          <w:szCs w:val="19"/>
        </w:rPr>
      </w:pPr>
      <w:r w:rsidRPr="000135C9">
        <w:rPr>
          <w:sz w:val="19"/>
          <w:szCs w:val="19"/>
        </w:rPr>
        <w:t xml:space="preserve">e) Rövid összefoglalás </w:t>
      </w:r>
    </w:p>
    <w:p w:rsidR="00BB60A5" w:rsidRPr="00BB60A5" w:rsidRDefault="00BB60A5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 w:rsidRPr="00BB60A5">
        <w:rPr>
          <w:sz w:val="21"/>
          <w:szCs w:val="21"/>
        </w:rPr>
        <w:t>Legyenek figyelemmel, hogy a mindenkor érvényes magyar helyesírás szabályai szerint fogalmazzanak, törekedjenek a magyaros nyelvhasználatra (kifejezetten kerülendő az angol szakirodalomban használt szenvedő szerkezet, mint pl. „</w:t>
      </w:r>
      <w:r w:rsidRPr="000135C9">
        <w:rPr>
          <w:i/>
          <w:sz w:val="21"/>
          <w:szCs w:val="21"/>
        </w:rPr>
        <w:t>a táp-elem-tartalom az 1-es kísérletben volt megmérve”</w:t>
      </w:r>
      <w:r w:rsidRPr="00BB60A5">
        <w:rPr>
          <w:sz w:val="21"/>
          <w:szCs w:val="21"/>
        </w:rPr>
        <w:t>).</w:t>
      </w:r>
    </w:p>
    <w:p w:rsidR="00BB60A5" w:rsidRDefault="00BB60A5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 </w:t>
      </w:r>
      <w:r w:rsidR="00857102">
        <w:rPr>
          <w:sz w:val="21"/>
          <w:szCs w:val="21"/>
        </w:rPr>
        <w:t xml:space="preserve">Bevezetés </w:t>
      </w:r>
      <w:r>
        <w:rPr>
          <w:sz w:val="21"/>
          <w:szCs w:val="21"/>
        </w:rPr>
        <w:t>b–</w:t>
      </w:r>
      <w:r w:rsidRPr="00BB60A5">
        <w:rPr>
          <w:sz w:val="21"/>
          <w:szCs w:val="21"/>
        </w:rPr>
        <w:t>e. pontokban felsorolt dolgozatok szerkezetét a téma határozza meg.</w:t>
      </w:r>
    </w:p>
    <w:p w:rsidR="009A07C1" w:rsidRDefault="009A07C1" w:rsidP="000135C9">
      <w:pPr>
        <w:suppressAutoHyphens/>
        <w:spacing w:line="240" w:lineRule="auto"/>
        <w:jc w:val="center"/>
        <w:rPr>
          <w:b/>
          <w:color w:val="000000"/>
          <w:sz w:val="21"/>
          <w:szCs w:val="21"/>
        </w:rPr>
      </w:pPr>
      <w:bookmarkStart w:id="0" w:name="Results"/>
      <w:bookmarkEnd w:id="0"/>
    </w:p>
    <w:p w:rsidR="009A07C1" w:rsidRPr="00DD354A" w:rsidRDefault="00DD354A" w:rsidP="000135C9">
      <w:pPr>
        <w:pStyle w:val="Cmsor5"/>
        <w:suppressAutoHyphens/>
      </w:pPr>
      <w:r>
        <w:t>E</w:t>
      </w:r>
      <w:r w:rsidR="009A07C1" w:rsidRPr="00DD354A">
        <w:t>redmények</w:t>
      </w:r>
    </w:p>
    <w:p w:rsidR="009A07C1" w:rsidRDefault="009A07C1" w:rsidP="000135C9">
      <w:pPr>
        <w:pStyle w:val="Megjegyzstrgya"/>
        <w:suppressAutoHyphens/>
        <w:spacing w:line="240" w:lineRule="auto"/>
        <w:rPr>
          <w:bCs w:val="0"/>
          <w:color w:val="000000"/>
          <w:szCs w:val="21"/>
        </w:rPr>
      </w:pPr>
    </w:p>
    <w:p w:rsidR="00F2175C" w:rsidRPr="00AB7B3F" w:rsidRDefault="005B423C" w:rsidP="000135C9">
      <w:pPr>
        <w:suppressAutoHyphens/>
        <w:spacing w:line="240" w:lineRule="auto"/>
        <w:ind w:firstLine="284"/>
        <w:jc w:val="both"/>
        <w:rPr>
          <w:i/>
          <w:sz w:val="21"/>
        </w:rPr>
      </w:pPr>
      <w:r w:rsidRPr="005B423C">
        <w:rPr>
          <w:sz w:val="21"/>
        </w:rPr>
        <w:t xml:space="preserve">A vizsgálati eredményeket vagy táblázatban, vagy ábrán közöljük, a táblázatok és ábrák adatai között nem lehet átfedés. </w:t>
      </w:r>
      <w:r w:rsidRPr="00AB7B3F">
        <w:rPr>
          <w:i/>
          <w:sz w:val="21"/>
        </w:rPr>
        <w:t>A táblázatok és ábrák számát kérjük 3–4-ben maximálni.</w:t>
      </w:r>
    </w:p>
    <w:p w:rsidR="005B423C" w:rsidRDefault="005B423C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</w:p>
    <w:p w:rsidR="005B423C" w:rsidRDefault="005B423C" w:rsidP="000135C9">
      <w:pPr>
        <w:pStyle w:val="Listaszerbekezds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iCs/>
          <w:color w:val="000000"/>
          <w:sz w:val="19"/>
          <w:szCs w:val="19"/>
          <w:lang w:val="hu-HU"/>
        </w:rPr>
      </w:pPr>
      <w:r>
        <w:rPr>
          <w:rFonts w:ascii="Times New Roman" w:hAnsi="Times New Roman"/>
          <w:i/>
          <w:iCs/>
          <w:color w:val="000000"/>
          <w:sz w:val="19"/>
          <w:szCs w:val="19"/>
          <w:lang w:val="hu-HU"/>
        </w:rPr>
        <w:t>1. táblázat</w:t>
      </w:r>
    </w:p>
    <w:p w:rsidR="005B423C" w:rsidRDefault="005B423C" w:rsidP="000135C9">
      <w:pPr>
        <w:pStyle w:val="Listaszerbekezds"/>
        <w:suppressAutoHyphens/>
        <w:spacing w:after="0" w:line="240" w:lineRule="auto"/>
        <w:ind w:left="0"/>
        <w:jc w:val="center"/>
        <w:rPr>
          <w:rFonts w:ascii="Times New Roman" w:hAnsi="Times New Roman"/>
          <w:color w:val="000000"/>
          <w:sz w:val="19"/>
          <w:szCs w:val="19"/>
          <w:lang w:val="hu-HU"/>
        </w:rPr>
      </w:pPr>
      <w:r>
        <w:rPr>
          <w:rFonts w:ascii="Times New Roman" w:hAnsi="Times New Roman"/>
          <w:color w:val="000000"/>
          <w:sz w:val="19"/>
          <w:szCs w:val="19"/>
          <w:lang w:val="hu-HU"/>
        </w:rPr>
        <w:t>Az 1. táblázat pontos címe, esetleges hivatkozások megjelölésével</w:t>
      </w:r>
    </w:p>
    <w:p w:rsidR="005B423C" w:rsidRPr="00B86FB5" w:rsidRDefault="005B423C" w:rsidP="000135C9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val="hu-HU"/>
        </w:rPr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513"/>
        <w:gridCol w:w="1572"/>
        <w:gridCol w:w="1595"/>
      </w:tblGrid>
      <w:tr w:rsidR="005B423C" w:rsidRPr="003D633F" w:rsidTr="00857102">
        <w:trPr>
          <w:trHeight w:val="274"/>
          <w:jc w:val="center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B03EFE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(1) </w:t>
            </w:r>
            <w:r w:rsidRPr="003D633F">
              <w:rPr>
                <w:color w:val="000000"/>
                <w:sz w:val="19"/>
                <w:szCs w:val="19"/>
              </w:rPr>
              <w:t>Jellemző</w:t>
            </w:r>
          </w:p>
        </w:tc>
        <w:tc>
          <w:tcPr>
            <w:tcW w:w="3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D633F">
              <w:rPr>
                <w:color w:val="000000"/>
                <w:sz w:val="19"/>
                <w:szCs w:val="19"/>
              </w:rPr>
              <w:t xml:space="preserve">(2) </w:t>
            </w:r>
            <w:r>
              <w:rPr>
                <w:color w:val="000000"/>
                <w:sz w:val="19"/>
                <w:szCs w:val="19"/>
              </w:rPr>
              <w:t>Tárgy</w:t>
            </w:r>
          </w:p>
        </w:tc>
      </w:tr>
      <w:tr w:rsidR="005B423C" w:rsidRPr="003D633F" w:rsidTr="00857102">
        <w:trPr>
          <w:trHeight w:val="274"/>
          <w:jc w:val="center"/>
        </w:trPr>
        <w:tc>
          <w:tcPr>
            <w:tcW w:w="1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D633F">
              <w:rPr>
                <w:color w:val="000000"/>
                <w:sz w:val="19"/>
                <w:szCs w:val="19"/>
              </w:rPr>
              <w:t>(3)</w:t>
            </w:r>
          </w:p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Tárgy 01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D633F">
              <w:rPr>
                <w:color w:val="000000"/>
                <w:sz w:val="19"/>
                <w:szCs w:val="19"/>
              </w:rPr>
              <w:t>(4)</w:t>
            </w:r>
          </w:p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Tárgy 02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D633F">
              <w:rPr>
                <w:color w:val="000000"/>
                <w:sz w:val="19"/>
                <w:szCs w:val="19"/>
              </w:rPr>
              <w:t>(5)</w:t>
            </w:r>
          </w:p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Tárgy 03</w:t>
            </w:r>
          </w:p>
        </w:tc>
      </w:tr>
      <w:tr w:rsidR="005B423C" w:rsidRPr="003D633F" w:rsidTr="00857102">
        <w:trPr>
          <w:trHeight w:val="409"/>
          <w:jc w:val="center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rPr>
                <w:color w:val="000000"/>
                <w:sz w:val="19"/>
                <w:szCs w:val="19"/>
              </w:rPr>
            </w:pPr>
            <w:r w:rsidRPr="003D633F">
              <w:rPr>
                <w:color w:val="000000"/>
                <w:sz w:val="19"/>
                <w:szCs w:val="19"/>
              </w:rPr>
              <w:t xml:space="preserve">a) </w:t>
            </w:r>
            <w:r>
              <w:rPr>
                <w:color w:val="000000"/>
                <w:sz w:val="19"/>
                <w:szCs w:val="19"/>
              </w:rPr>
              <w:t>Jellemző 01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01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03</w:t>
            </w:r>
          </w:p>
        </w:tc>
      </w:tr>
      <w:tr w:rsidR="005B423C" w:rsidRPr="003D633F" w:rsidTr="00857102">
        <w:trPr>
          <w:trHeight w:val="246"/>
          <w:jc w:val="center"/>
        </w:trPr>
        <w:tc>
          <w:tcPr>
            <w:tcW w:w="169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rPr>
                <w:color w:val="000000"/>
                <w:sz w:val="19"/>
                <w:szCs w:val="19"/>
              </w:rPr>
            </w:pPr>
            <w:r w:rsidRPr="003D633F">
              <w:rPr>
                <w:color w:val="000000"/>
                <w:sz w:val="19"/>
                <w:szCs w:val="19"/>
              </w:rPr>
              <w:t xml:space="preserve">b) </w:t>
            </w:r>
            <w:r>
              <w:rPr>
                <w:color w:val="000000"/>
                <w:sz w:val="19"/>
                <w:szCs w:val="19"/>
              </w:rPr>
              <w:t>Jellemző 02</w:t>
            </w:r>
          </w:p>
        </w:tc>
        <w:tc>
          <w:tcPr>
            <w:tcW w:w="1067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04</w:t>
            </w:r>
          </w:p>
        </w:tc>
        <w:tc>
          <w:tcPr>
            <w:tcW w:w="1109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05</w:t>
            </w:r>
          </w:p>
        </w:tc>
        <w:tc>
          <w:tcPr>
            <w:tcW w:w="1125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06</w:t>
            </w:r>
          </w:p>
        </w:tc>
      </w:tr>
      <w:tr w:rsidR="005B423C" w:rsidRPr="003D633F" w:rsidTr="00857102">
        <w:trPr>
          <w:trHeight w:val="277"/>
          <w:jc w:val="center"/>
        </w:trPr>
        <w:tc>
          <w:tcPr>
            <w:tcW w:w="169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rPr>
                <w:color w:val="000000"/>
                <w:sz w:val="19"/>
                <w:szCs w:val="19"/>
              </w:rPr>
            </w:pPr>
            <w:r w:rsidRPr="003D633F">
              <w:rPr>
                <w:color w:val="000000"/>
                <w:sz w:val="19"/>
                <w:szCs w:val="19"/>
              </w:rPr>
              <w:t xml:space="preserve">c) </w:t>
            </w:r>
            <w:r>
              <w:rPr>
                <w:color w:val="000000"/>
                <w:sz w:val="19"/>
                <w:szCs w:val="19"/>
              </w:rPr>
              <w:t>Jellemző 03</w:t>
            </w:r>
          </w:p>
        </w:tc>
        <w:tc>
          <w:tcPr>
            <w:tcW w:w="1067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07</w:t>
            </w:r>
          </w:p>
        </w:tc>
        <w:tc>
          <w:tcPr>
            <w:tcW w:w="1109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08</w:t>
            </w:r>
          </w:p>
        </w:tc>
        <w:tc>
          <w:tcPr>
            <w:tcW w:w="1125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423C" w:rsidRPr="003D633F" w:rsidRDefault="005B423C" w:rsidP="000135C9">
            <w:pPr>
              <w:suppressAutoHyphens/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mérés 09</w:t>
            </w:r>
          </w:p>
        </w:tc>
      </w:tr>
    </w:tbl>
    <w:p w:rsidR="005B423C" w:rsidRDefault="005B423C" w:rsidP="000135C9">
      <w:pPr>
        <w:suppressAutoHyphens/>
        <w:spacing w:before="80" w:line="240" w:lineRule="auto"/>
        <w:ind w:left="284"/>
        <w:jc w:val="both"/>
        <w:rPr>
          <w:color w:val="000000"/>
          <w:sz w:val="19"/>
          <w:szCs w:val="21"/>
        </w:rPr>
      </w:pPr>
      <w:r>
        <w:rPr>
          <w:i/>
          <w:iCs/>
          <w:color w:val="000000"/>
          <w:sz w:val="19"/>
          <w:szCs w:val="21"/>
        </w:rPr>
        <w:t xml:space="preserve">Megjegyzés: </w:t>
      </w:r>
      <w:r w:rsidRPr="00DF199A">
        <w:rPr>
          <w:color w:val="000000"/>
          <w:sz w:val="19"/>
          <w:szCs w:val="21"/>
        </w:rPr>
        <w:t xml:space="preserve">A </w:t>
      </w:r>
      <w:r w:rsidRPr="00DF199A">
        <w:rPr>
          <w:i/>
          <w:iCs/>
          <w:color w:val="000000"/>
          <w:sz w:val="19"/>
          <w:szCs w:val="21"/>
        </w:rPr>
        <w:t>táblázatokat</w:t>
      </w:r>
      <w:r w:rsidRPr="00DF199A">
        <w:rPr>
          <w:color w:val="000000"/>
          <w:sz w:val="19"/>
          <w:szCs w:val="21"/>
        </w:rPr>
        <w:t xml:space="preserve"> sorszámmal és címmel kell ellátni. A fej rovatait az odaírt szöveg mellett kérjük felül számozni, a táblázaton belüli, lefordításra kerülő szövegeket (pl. talajtípusok, növények elnevezése stb.) pedig folyamatosan kisbetűkkel jelölni (a) búza; b) rozs stb.). Ügyelni kell a dimenziók pontos és szabatos feltüntetésére. A táblázatok túlterheltségét kérjük mellőzni, ezért azokon csak a legfontosabb adatokat kell feltüntetni, a tizedes vessző utáni számokat is kérjük korlátozni.</w:t>
      </w:r>
    </w:p>
    <w:p w:rsidR="005B423C" w:rsidRDefault="005B423C" w:rsidP="000135C9">
      <w:pPr>
        <w:suppressAutoHyphens/>
        <w:spacing w:line="240" w:lineRule="auto"/>
        <w:jc w:val="center"/>
        <w:rPr>
          <w:sz w:val="21"/>
          <w:szCs w:val="21"/>
        </w:rPr>
      </w:pPr>
    </w:p>
    <w:p w:rsidR="009A07C1" w:rsidRDefault="009A07C1" w:rsidP="000135C9">
      <w:pPr>
        <w:pStyle w:val="Cmsor5"/>
        <w:suppressAutoHyphens/>
        <w:spacing w:before="120"/>
        <w:rPr>
          <w:color w:val="000000"/>
        </w:rPr>
      </w:pPr>
      <w:r>
        <w:rPr>
          <w:color w:val="000000"/>
        </w:rPr>
        <w:t>A</w:t>
      </w:r>
      <w:r w:rsidR="00C4634F">
        <w:rPr>
          <w:color w:val="000000"/>
        </w:rPr>
        <w:t>z</w:t>
      </w:r>
      <w:r>
        <w:rPr>
          <w:color w:val="000000"/>
        </w:rPr>
        <w:t xml:space="preserve"> eredmények értékelése</w:t>
      </w:r>
    </w:p>
    <w:p w:rsidR="009A07C1" w:rsidRDefault="009A07C1" w:rsidP="000135C9">
      <w:pPr>
        <w:suppressAutoHyphens/>
        <w:spacing w:line="240" w:lineRule="auto"/>
        <w:jc w:val="center"/>
        <w:rPr>
          <w:b/>
          <w:color w:val="000000"/>
          <w:sz w:val="21"/>
          <w:szCs w:val="21"/>
        </w:rPr>
      </w:pPr>
    </w:p>
    <w:p w:rsidR="00857102" w:rsidRPr="00C509F5" w:rsidRDefault="00857102" w:rsidP="000135C9">
      <w:pPr>
        <w:suppressAutoHyphens/>
        <w:spacing w:line="240" w:lineRule="auto"/>
        <w:ind w:firstLine="284"/>
        <w:jc w:val="both"/>
        <w:rPr>
          <w:i/>
          <w:sz w:val="21"/>
          <w:szCs w:val="21"/>
        </w:rPr>
      </w:pPr>
      <w:bookmarkStart w:id="1" w:name="NEXT"/>
      <w:bookmarkEnd w:id="1"/>
      <w:r w:rsidRPr="009A4871">
        <w:rPr>
          <w:sz w:val="21"/>
          <w:szCs w:val="21"/>
        </w:rPr>
        <w:t xml:space="preserve">A </w:t>
      </w:r>
      <w:r w:rsidRPr="00857102">
        <w:rPr>
          <w:i/>
          <w:sz w:val="21"/>
          <w:szCs w:val="21"/>
        </w:rPr>
        <w:t xml:space="preserve">fényképek és rajzok </w:t>
      </w:r>
      <w:r w:rsidRPr="00857102">
        <w:rPr>
          <w:sz w:val="21"/>
          <w:szCs w:val="21"/>
        </w:rPr>
        <w:t>„ábra"</w:t>
      </w:r>
      <w:r w:rsidRPr="009A4871">
        <w:rPr>
          <w:sz w:val="21"/>
          <w:szCs w:val="21"/>
        </w:rPr>
        <w:t xml:space="preserve"> megjelöléssel, folyamatosan sorszámozva küldendők. Ügyelni kell a közölni kívánt fényképek minőségére (élesség, kontraszt), valamint a rajzok áttekinthetőségére, pontosságára, gondos kivitelezésére. Az ábra címét és jelmagyarázatát ábrajegyzékben kell feltüntetni. Célszerű, hogy a rajzok minél kevesebb szöveget tartalmazzanak, ezért a több részes ábrák egyes részeit nagybetűkkel jelöljük, egy ábrán belül pedig (pl. több görbe megkülönböztetésére) kisbetűket használunk. Az alkalmazott jelzések magyarázatát az ábraaláírás tartalmazza. </w:t>
      </w:r>
      <w:r w:rsidRPr="00857102">
        <w:rPr>
          <w:i/>
          <w:sz w:val="21"/>
          <w:szCs w:val="21"/>
        </w:rPr>
        <w:t>A közlésre kerülő ábrák mérete nem haladhatja meg a 12,5 x 18,5 cm-t</w:t>
      </w:r>
      <w:r>
        <w:rPr>
          <w:sz w:val="21"/>
          <w:szCs w:val="21"/>
        </w:rPr>
        <w:t xml:space="preserve">. </w:t>
      </w:r>
      <w:r w:rsidRPr="00C509F5">
        <w:rPr>
          <w:i/>
          <w:sz w:val="21"/>
          <w:szCs w:val="21"/>
        </w:rPr>
        <w:t xml:space="preserve">A nyomtatott füzetben </w:t>
      </w:r>
      <w:r>
        <w:rPr>
          <w:i/>
          <w:sz w:val="21"/>
          <w:szCs w:val="21"/>
        </w:rPr>
        <w:t>az ábrák is fekete-fehéren jelennek meg, így kérjük ellenőrizzék, hogy így is jól elkülönüljenek a színek.</w:t>
      </w:r>
    </w:p>
    <w:p w:rsidR="00857102" w:rsidRPr="00C509F5" w:rsidRDefault="00857102" w:rsidP="000135C9">
      <w:pPr>
        <w:suppressAutoHyphens/>
        <w:spacing w:line="240" w:lineRule="auto"/>
        <w:ind w:firstLine="284"/>
        <w:jc w:val="both"/>
        <w:rPr>
          <w:color w:val="000000"/>
          <w:sz w:val="19"/>
          <w:szCs w:val="19"/>
        </w:rPr>
      </w:pPr>
    </w:p>
    <w:p w:rsidR="00857102" w:rsidRDefault="00857102" w:rsidP="000135C9">
      <w:pPr>
        <w:suppressAutoHyphens/>
        <w:spacing w:line="240" w:lineRule="auto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lang w:eastAsia="hu-HU"/>
        </w:rPr>
        <w:lastRenderedPageBreak/>
        <w:drawing>
          <wp:inline distT="0" distB="0" distL="0" distR="0" wp14:anchorId="6333B896" wp14:editId="523D3A6B">
            <wp:extent cx="4500000" cy="2707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102" w:rsidRDefault="00857102" w:rsidP="000135C9">
      <w:pPr>
        <w:pStyle w:val="Listaszerbekezds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iCs/>
          <w:color w:val="000000"/>
          <w:sz w:val="19"/>
          <w:szCs w:val="19"/>
          <w:lang w:val="hu-HU"/>
        </w:rPr>
      </w:pPr>
    </w:p>
    <w:p w:rsidR="00857102" w:rsidRDefault="00857102" w:rsidP="000135C9">
      <w:pPr>
        <w:pStyle w:val="Listaszerbekezds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iCs/>
          <w:color w:val="000000"/>
          <w:sz w:val="19"/>
          <w:szCs w:val="19"/>
          <w:lang w:val="hu-HU"/>
        </w:rPr>
      </w:pPr>
      <w:r>
        <w:rPr>
          <w:rFonts w:ascii="Times New Roman" w:hAnsi="Times New Roman"/>
          <w:i/>
          <w:iCs/>
          <w:color w:val="000000"/>
          <w:sz w:val="19"/>
          <w:szCs w:val="19"/>
          <w:lang w:val="hu-HU"/>
        </w:rPr>
        <w:t>1. ábra</w:t>
      </w:r>
    </w:p>
    <w:p w:rsidR="00857102" w:rsidRDefault="00857102" w:rsidP="000135C9">
      <w:pPr>
        <w:pStyle w:val="Listaszerbekezds"/>
        <w:suppressAutoHyphens/>
        <w:spacing w:after="0" w:line="240" w:lineRule="auto"/>
        <w:ind w:left="0"/>
        <w:jc w:val="center"/>
        <w:rPr>
          <w:rFonts w:ascii="Times New Roman" w:hAnsi="Times New Roman"/>
          <w:color w:val="000000"/>
          <w:sz w:val="19"/>
          <w:szCs w:val="19"/>
          <w:lang w:val="hu-HU"/>
        </w:rPr>
      </w:pPr>
      <w:r>
        <w:rPr>
          <w:rFonts w:ascii="Times New Roman" w:hAnsi="Times New Roman"/>
          <w:color w:val="000000"/>
          <w:sz w:val="19"/>
          <w:szCs w:val="19"/>
          <w:lang w:val="hu-HU"/>
        </w:rPr>
        <w:t>Az 1. ábra pontos címe, esetleges hivatkozások megjelölésével. Jelmagyarázat.</w:t>
      </w:r>
    </w:p>
    <w:p w:rsidR="00F2175C" w:rsidRPr="009A4871" w:rsidRDefault="00F2175C" w:rsidP="000135C9">
      <w:pPr>
        <w:suppressAutoHyphens/>
        <w:spacing w:line="240" w:lineRule="auto"/>
        <w:jc w:val="both"/>
        <w:rPr>
          <w:sz w:val="21"/>
        </w:rPr>
      </w:pPr>
    </w:p>
    <w:p w:rsidR="009A07C1" w:rsidRDefault="009A07C1" w:rsidP="000135C9">
      <w:pPr>
        <w:pStyle w:val="Cmsor5"/>
        <w:suppressAutoHyphens/>
        <w:spacing w:before="120"/>
        <w:rPr>
          <w:color w:val="000000"/>
        </w:rPr>
      </w:pPr>
      <w:r>
        <w:rPr>
          <w:color w:val="000000"/>
        </w:rPr>
        <w:t>Következtetések</w:t>
      </w:r>
    </w:p>
    <w:p w:rsidR="009A07C1" w:rsidRDefault="009A07C1" w:rsidP="000135C9">
      <w:pPr>
        <w:suppressAutoHyphens/>
        <w:spacing w:line="240" w:lineRule="auto"/>
        <w:jc w:val="center"/>
        <w:rPr>
          <w:b/>
          <w:color w:val="000000"/>
          <w:sz w:val="21"/>
          <w:szCs w:val="21"/>
        </w:rPr>
      </w:pPr>
    </w:p>
    <w:p w:rsidR="00E744C6" w:rsidRPr="000135C9" w:rsidRDefault="00E744C6" w:rsidP="000135C9">
      <w:pPr>
        <w:suppressAutoHyphens/>
        <w:spacing w:line="240" w:lineRule="auto"/>
        <w:ind w:firstLine="284"/>
        <w:jc w:val="both"/>
        <w:rPr>
          <w:i/>
          <w:sz w:val="21"/>
        </w:rPr>
      </w:pPr>
      <w:r w:rsidRPr="000135C9">
        <w:rPr>
          <w:i/>
          <w:sz w:val="21"/>
        </w:rPr>
        <w:t xml:space="preserve">A beküldött dolgozatok közléséről legalább két lektor véleménye alapján a Szerkesztőbizottság dönt. A szerzők a lektori véleményeket az erre rendszeresített bírálati űrlapon kapják vissza. A lektorok szükség szerint a beküldött cikkben is javításokat végezhetnek A lektorok által megjelölt hibák, hiányosságok illetve egyéb észrevételek javítását kérjük egyértelműen jelölni (pl. </w:t>
      </w:r>
      <w:r w:rsidRPr="000135C9">
        <w:rPr>
          <w:b/>
          <w:i/>
          <w:sz w:val="21"/>
        </w:rPr>
        <w:t>korrektúra/változások követésével, vagy javított szövegrész színes kiemelésével</w:t>
      </w:r>
      <w:r w:rsidRPr="000135C9">
        <w:rPr>
          <w:i/>
          <w:sz w:val="21"/>
        </w:rPr>
        <w:t xml:space="preserve">). A cikkben történt javításoktól függetlenül, a bírálói </w:t>
      </w:r>
      <w:r w:rsidRPr="000135C9">
        <w:rPr>
          <w:b/>
          <w:i/>
          <w:sz w:val="21"/>
        </w:rPr>
        <w:t>véleményekre egy külön fájlban reagálni szíveskedjenek</w:t>
      </w:r>
      <w:r w:rsidRPr="000135C9">
        <w:rPr>
          <w:i/>
          <w:sz w:val="21"/>
        </w:rPr>
        <w:t>. Ezek hiányában a cikket automatikusan visszautasítjuk.</w:t>
      </w:r>
    </w:p>
    <w:p w:rsidR="00E744C6" w:rsidRPr="000135C9" w:rsidRDefault="00E744C6" w:rsidP="000135C9">
      <w:pPr>
        <w:suppressAutoHyphens/>
        <w:spacing w:line="240" w:lineRule="auto"/>
        <w:ind w:firstLine="284"/>
        <w:jc w:val="both"/>
        <w:rPr>
          <w:i/>
          <w:sz w:val="21"/>
        </w:rPr>
      </w:pPr>
      <w:r w:rsidRPr="000135C9">
        <w:rPr>
          <w:i/>
          <w:sz w:val="21"/>
        </w:rPr>
        <w:t>A szerzők a publikálhatónak minősített, végleges formátumú cikkekről camera ready levonatot kapnak, melyet 72 órán belül kérünk kijavítva visszaküldeni a Szerkesztőségbe.</w:t>
      </w:r>
    </w:p>
    <w:p w:rsidR="004A5734" w:rsidRPr="004A5734" w:rsidRDefault="00E744C6" w:rsidP="004A5734">
      <w:pPr>
        <w:suppressAutoHyphens/>
        <w:spacing w:line="240" w:lineRule="auto"/>
        <w:ind w:firstLine="284"/>
        <w:jc w:val="both"/>
        <w:rPr>
          <w:i/>
          <w:sz w:val="21"/>
        </w:rPr>
      </w:pPr>
      <w:r w:rsidRPr="000135C9">
        <w:rPr>
          <w:i/>
          <w:sz w:val="21"/>
        </w:rPr>
        <w:t xml:space="preserve">A közlemények tartalmáért a szerző(k) felelős(ek). A cikk beküldésével automatikusan nyilatkoznak a szerzők, hogy az Agrokémia és Talajtan szerkesztőségébe publikálás céljából beküldött cikk nincs függő viszonyban (elbírálás alatt) más folyóiratnál. </w:t>
      </w:r>
      <w:r w:rsidR="004A5734" w:rsidRPr="004A5734">
        <w:rPr>
          <w:i/>
          <w:sz w:val="21"/>
        </w:rPr>
        <w:t xml:space="preserve">A szerző köteles eljuttatni a Szerkesztőség elérhetőségeinek egyikén a </w:t>
      </w:r>
      <w:r w:rsidR="004A5734" w:rsidRPr="004A5734">
        <w:rPr>
          <w:b/>
          <w:i/>
          <w:sz w:val="21"/>
        </w:rPr>
        <w:t>Ny</w:t>
      </w:r>
      <w:r w:rsidR="004A5734" w:rsidRPr="004A5734">
        <w:rPr>
          <w:b/>
          <w:i/>
          <w:sz w:val="21"/>
        </w:rPr>
        <w:t>i</w:t>
      </w:r>
      <w:r w:rsidR="004A5734" w:rsidRPr="004A5734">
        <w:rPr>
          <w:b/>
          <w:i/>
          <w:sz w:val="21"/>
        </w:rPr>
        <w:t>latkozat közlési és felhasználási engedélyről Green Open Access lehetőséggel</w:t>
      </w:r>
      <w:r w:rsidR="004A5734">
        <w:rPr>
          <w:i/>
          <w:sz w:val="21"/>
        </w:rPr>
        <w:t xml:space="preserve"> című</w:t>
      </w:r>
      <w:r w:rsidR="004A5734" w:rsidRPr="004A5734">
        <w:rPr>
          <w:i/>
          <w:sz w:val="21"/>
        </w:rPr>
        <w:t xml:space="preserve">. nyomtatványt, mely a </w:t>
      </w:r>
      <w:r w:rsidR="004A5734" w:rsidRPr="004A5734">
        <w:rPr>
          <w:i/>
          <w:sz w:val="21"/>
        </w:rPr>
        <w:t>oldalon elérhető</w:t>
      </w:r>
      <w:r w:rsidR="004A5734">
        <w:rPr>
          <w:i/>
          <w:sz w:val="21"/>
        </w:rPr>
        <w:t xml:space="preserve">a következő oldalom érhető el: </w:t>
      </w:r>
      <w:hyperlink r:id="rId11" w:history="1">
        <w:r w:rsidR="004A5734" w:rsidRPr="004A5734">
          <w:rPr>
            <w:rStyle w:val="Hiperhivatkozs"/>
            <w:i/>
            <w:sz w:val="21"/>
          </w:rPr>
          <w:t>www.aton.hu/INFORMÁCIÓK/Instrukció szerzőknek</w:t>
        </w:r>
      </w:hyperlink>
      <w:r w:rsidR="004A5734" w:rsidRPr="004A5734">
        <w:rPr>
          <w:i/>
          <w:sz w:val="21"/>
        </w:rPr>
        <w:t xml:space="preserve"> </w:t>
      </w:r>
      <w:r w:rsidR="004A5734">
        <w:rPr>
          <w:i/>
          <w:sz w:val="21"/>
        </w:rPr>
        <w:t>.</w:t>
      </w:r>
    </w:p>
    <w:p w:rsidR="009A07C1" w:rsidRPr="000135C9" w:rsidRDefault="000135C9" w:rsidP="004A1688">
      <w:pPr>
        <w:suppressAutoHyphens/>
        <w:spacing w:line="240" w:lineRule="auto"/>
        <w:ind w:firstLine="284"/>
        <w:jc w:val="both"/>
        <w:rPr>
          <w:i/>
          <w:sz w:val="21"/>
        </w:rPr>
      </w:pPr>
      <w:r>
        <w:rPr>
          <w:i/>
          <w:sz w:val="21"/>
        </w:rPr>
        <w:t xml:space="preserve">A rendelkezésre álló (korlátozott számú) nyomtatott </w:t>
      </w:r>
      <w:r w:rsidR="004A1688">
        <w:rPr>
          <w:i/>
          <w:sz w:val="21"/>
        </w:rPr>
        <w:t>folyóiratból</w:t>
      </w:r>
      <w:r>
        <w:rPr>
          <w:i/>
          <w:sz w:val="21"/>
        </w:rPr>
        <w:t xml:space="preserve"> a </w:t>
      </w:r>
      <w:r w:rsidR="00E744C6" w:rsidRPr="000135C9">
        <w:rPr>
          <w:i/>
          <w:sz w:val="21"/>
        </w:rPr>
        <w:t>Szerzők egy-egy tiszteletpéldányt kap</w:t>
      </w:r>
      <w:r>
        <w:rPr>
          <w:i/>
          <w:sz w:val="21"/>
        </w:rPr>
        <w:t>(hat)</w:t>
      </w:r>
      <w:r w:rsidR="00E744C6" w:rsidRPr="000135C9">
        <w:rPr>
          <w:i/>
          <w:sz w:val="21"/>
        </w:rPr>
        <w:t>nak a nyomtatásban megjelent folyóirat-számból, ame</w:t>
      </w:r>
      <w:r w:rsidR="004A1688">
        <w:rPr>
          <w:i/>
          <w:sz w:val="21"/>
        </w:rPr>
        <w:t>nnyiben igényüket</w:t>
      </w:r>
      <w:r w:rsidR="00E744C6" w:rsidRPr="000135C9">
        <w:rPr>
          <w:i/>
          <w:sz w:val="21"/>
        </w:rPr>
        <w:t xml:space="preserve"> a Szerkesztőségben (MTA ATK TAKI, 1022 Bu</w:t>
      </w:r>
      <w:bookmarkStart w:id="2" w:name="_GoBack"/>
      <w:bookmarkEnd w:id="2"/>
      <w:r w:rsidR="00E744C6" w:rsidRPr="000135C9">
        <w:rPr>
          <w:i/>
          <w:sz w:val="21"/>
        </w:rPr>
        <w:t xml:space="preserve">dapest, Herman Ottó út 15.) </w:t>
      </w:r>
      <w:r w:rsidR="004A1688">
        <w:rPr>
          <w:i/>
          <w:sz w:val="21"/>
        </w:rPr>
        <w:t>jelzik</w:t>
      </w:r>
      <w:r w:rsidR="00E744C6" w:rsidRPr="000135C9">
        <w:rPr>
          <w:i/>
          <w:sz w:val="21"/>
        </w:rPr>
        <w:t>.</w:t>
      </w:r>
      <w:r w:rsidR="004A1688">
        <w:rPr>
          <w:i/>
          <w:sz w:val="21"/>
        </w:rPr>
        <w:t xml:space="preserve"> K</w:t>
      </w:r>
      <w:r w:rsidR="00E744C6" w:rsidRPr="000135C9">
        <w:rPr>
          <w:i/>
          <w:sz w:val="21"/>
        </w:rPr>
        <w:t xml:space="preserve">érdéseiket és az esetleges problémákat az </w:t>
      </w:r>
      <w:hyperlink r:id="rId12" w:history="1">
        <w:r w:rsidR="00E744C6" w:rsidRPr="000135C9">
          <w:rPr>
            <w:rStyle w:val="Hiperhivatkozs"/>
            <w:i/>
            <w:sz w:val="21"/>
          </w:rPr>
          <w:t>aton@iif.hu</w:t>
        </w:r>
      </w:hyperlink>
      <w:r w:rsidR="00E744C6" w:rsidRPr="000135C9">
        <w:rPr>
          <w:i/>
          <w:sz w:val="21"/>
        </w:rPr>
        <w:t xml:space="preserve"> e-mail címen jelezhetik.</w:t>
      </w:r>
    </w:p>
    <w:p w:rsidR="00E744C6" w:rsidRDefault="00E744C6" w:rsidP="000135C9">
      <w:pPr>
        <w:suppressAutoHyphens/>
        <w:spacing w:line="240" w:lineRule="auto"/>
        <w:jc w:val="center"/>
        <w:rPr>
          <w:b/>
          <w:color w:val="000000"/>
          <w:sz w:val="21"/>
          <w:szCs w:val="21"/>
        </w:rPr>
      </w:pPr>
    </w:p>
    <w:p w:rsidR="009A07C1" w:rsidRDefault="009A07C1" w:rsidP="000135C9">
      <w:pPr>
        <w:pStyle w:val="Cmsor5"/>
        <w:suppressAutoHyphens/>
        <w:rPr>
          <w:color w:val="000000"/>
        </w:rPr>
      </w:pPr>
      <w:r>
        <w:rPr>
          <w:color w:val="000000"/>
        </w:rPr>
        <w:t>Összefoglalás</w:t>
      </w:r>
    </w:p>
    <w:p w:rsidR="009A07C1" w:rsidRDefault="009A07C1" w:rsidP="000135C9">
      <w:pPr>
        <w:suppressAutoHyphens/>
        <w:spacing w:line="240" w:lineRule="auto"/>
        <w:jc w:val="center"/>
        <w:rPr>
          <w:b/>
          <w:color w:val="000000"/>
          <w:sz w:val="21"/>
          <w:szCs w:val="21"/>
        </w:rPr>
      </w:pPr>
    </w:p>
    <w:p w:rsidR="00BB60A5" w:rsidRPr="00BB60A5" w:rsidRDefault="00BB60A5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Pr="00BB60A5">
        <w:rPr>
          <w:sz w:val="21"/>
          <w:szCs w:val="21"/>
        </w:rPr>
        <w:t>gy oldalnyi terjedelemben, tömören tartalmazza a tanulmányozott problémát, az alkalmazott vizsgálati módszereket, a kapott vizsgálati eredményeket, valamint az azokból levont következtetéseket). Az Összefoglalást követően kérünk maximum 5 kulcsszót megadni.</w:t>
      </w:r>
    </w:p>
    <w:p w:rsidR="009A07C1" w:rsidRDefault="009A07C1" w:rsidP="000135C9">
      <w:pPr>
        <w:suppressAutoHyphens/>
        <w:spacing w:line="240" w:lineRule="auto"/>
        <w:rPr>
          <w:color w:val="000000"/>
          <w:sz w:val="21"/>
          <w:szCs w:val="21"/>
        </w:rPr>
      </w:pPr>
    </w:p>
    <w:p w:rsidR="009A07C1" w:rsidRDefault="009A07C1" w:rsidP="000135C9">
      <w:pPr>
        <w:suppressAutoHyphens/>
        <w:spacing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Kulcsszavak</w:t>
      </w:r>
      <w:r>
        <w:rPr>
          <w:color w:val="000000"/>
          <w:sz w:val="21"/>
          <w:szCs w:val="21"/>
        </w:rPr>
        <w:t xml:space="preserve">: </w:t>
      </w:r>
      <w:r w:rsidR="00F2175C">
        <w:rPr>
          <w:color w:val="000000"/>
          <w:sz w:val="21"/>
          <w:szCs w:val="21"/>
        </w:rPr>
        <w:t>kulcsszó 01</w:t>
      </w:r>
      <w:r>
        <w:rPr>
          <w:color w:val="000000"/>
          <w:sz w:val="21"/>
          <w:szCs w:val="21"/>
        </w:rPr>
        <w:t xml:space="preserve">, </w:t>
      </w:r>
      <w:r w:rsidR="00F2175C">
        <w:rPr>
          <w:color w:val="000000"/>
          <w:sz w:val="21"/>
          <w:szCs w:val="21"/>
        </w:rPr>
        <w:t>kulcsszó 02</w:t>
      </w:r>
      <w:r>
        <w:rPr>
          <w:color w:val="000000"/>
          <w:sz w:val="21"/>
          <w:szCs w:val="21"/>
        </w:rPr>
        <w:t xml:space="preserve">, </w:t>
      </w:r>
      <w:r w:rsidR="00F2175C">
        <w:rPr>
          <w:color w:val="000000"/>
          <w:sz w:val="21"/>
          <w:szCs w:val="21"/>
        </w:rPr>
        <w:t>kulcsszó 03</w:t>
      </w:r>
      <w:r>
        <w:rPr>
          <w:color w:val="000000"/>
          <w:sz w:val="21"/>
          <w:szCs w:val="21"/>
        </w:rPr>
        <w:t xml:space="preserve">, </w:t>
      </w:r>
      <w:r w:rsidR="00F2175C">
        <w:rPr>
          <w:color w:val="000000"/>
          <w:sz w:val="21"/>
          <w:szCs w:val="21"/>
        </w:rPr>
        <w:t>kulcsszó 04, kulcsszó 05</w:t>
      </w:r>
    </w:p>
    <w:p w:rsidR="009A07C1" w:rsidRDefault="009A07C1" w:rsidP="000135C9">
      <w:pPr>
        <w:suppressAutoHyphens/>
        <w:spacing w:line="240" w:lineRule="auto"/>
        <w:rPr>
          <w:rStyle w:val="hps"/>
          <w:color w:val="000000"/>
          <w:sz w:val="21"/>
          <w:szCs w:val="21"/>
        </w:rPr>
      </w:pPr>
    </w:p>
    <w:p w:rsidR="009A07C1" w:rsidRDefault="009A07C1" w:rsidP="000135C9">
      <w:pPr>
        <w:pStyle w:val="Szvegtrzsbehzssal2"/>
        <w:suppressAutoHyphens/>
        <w:ind w:firstLine="0"/>
        <w:jc w:val="both"/>
        <w:rPr>
          <w:color w:val="000000"/>
        </w:rPr>
      </w:pPr>
      <w:r>
        <w:rPr>
          <w:color w:val="000000"/>
        </w:rPr>
        <w:t xml:space="preserve">A kutatás az </w:t>
      </w:r>
      <w:r w:rsidR="00F2175C">
        <w:rPr>
          <w:color w:val="000000"/>
        </w:rPr>
        <w:t xml:space="preserve">XYZ </w:t>
      </w:r>
      <w:r>
        <w:rPr>
          <w:color w:val="000000"/>
        </w:rPr>
        <w:t xml:space="preserve">támogatásával jött létre. </w:t>
      </w:r>
    </w:p>
    <w:p w:rsidR="009A07C1" w:rsidRDefault="009A07C1" w:rsidP="000135C9">
      <w:pPr>
        <w:suppressAutoHyphens/>
        <w:spacing w:line="240" w:lineRule="auto"/>
        <w:rPr>
          <w:b/>
          <w:color w:val="000000"/>
          <w:sz w:val="21"/>
          <w:szCs w:val="21"/>
        </w:rPr>
      </w:pPr>
    </w:p>
    <w:p w:rsidR="008A4184" w:rsidRDefault="00DD354A" w:rsidP="000135C9">
      <w:pPr>
        <w:pStyle w:val="Cmsor5"/>
        <w:suppressAutoHyphens/>
        <w:spacing w:before="120"/>
        <w:rPr>
          <w:color w:val="000000"/>
        </w:rPr>
      </w:pPr>
      <w:r>
        <w:rPr>
          <w:color w:val="000000"/>
        </w:rPr>
        <w:t>Tábla és á</w:t>
      </w:r>
      <w:r w:rsidR="008A4184">
        <w:rPr>
          <w:color w:val="000000"/>
        </w:rPr>
        <w:t>brajegyzék</w:t>
      </w:r>
    </w:p>
    <w:p w:rsidR="008A4184" w:rsidRPr="008A4184" w:rsidRDefault="008A4184" w:rsidP="000135C9">
      <w:pPr>
        <w:suppressAutoHyphens/>
        <w:spacing w:line="240" w:lineRule="auto"/>
        <w:rPr>
          <w:sz w:val="21"/>
          <w:szCs w:val="21"/>
        </w:rPr>
      </w:pPr>
    </w:p>
    <w:p w:rsidR="008A4184" w:rsidRPr="008A4184" w:rsidRDefault="008A4184" w:rsidP="000135C9">
      <w:pPr>
        <w:pStyle w:val="Listaszerbekezds"/>
        <w:suppressAutoHyphens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  <w:lang w:val="hu-HU"/>
        </w:rPr>
      </w:pPr>
      <w:r w:rsidRPr="008A4184">
        <w:rPr>
          <w:rFonts w:ascii="Times New Roman" w:hAnsi="Times New Roman"/>
          <w:i/>
          <w:iCs/>
          <w:color w:val="000000"/>
          <w:sz w:val="21"/>
          <w:szCs w:val="21"/>
          <w:lang w:val="hu-HU"/>
        </w:rPr>
        <w:t>1. táblázat</w:t>
      </w:r>
      <w:r>
        <w:rPr>
          <w:rFonts w:ascii="Times New Roman" w:hAnsi="Times New Roman"/>
          <w:i/>
          <w:iCs/>
          <w:color w:val="000000"/>
          <w:sz w:val="21"/>
          <w:szCs w:val="21"/>
          <w:lang w:val="hu-HU"/>
        </w:rPr>
        <w:t xml:space="preserve"> </w:t>
      </w:r>
      <w:r w:rsidRPr="008A4184">
        <w:rPr>
          <w:rFonts w:ascii="Times New Roman" w:hAnsi="Times New Roman"/>
          <w:color w:val="000000"/>
          <w:sz w:val="21"/>
          <w:szCs w:val="21"/>
          <w:lang w:val="hu-HU"/>
        </w:rPr>
        <w:t>Az 1. táblázat pontos címe, esetleges hivatkozások megjelölésével</w:t>
      </w:r>
    </w:p>
    <w:p w:rsidR="00DD354A" w:rsidRDefault="00DD354A" w:rsidP="000135C9">
      <w:pPr>
        <w:pStyle w:val="Listaszerbekezds"/>
        <w:suppressAutoHyphens/>
        <w:spacing w:after="0" w:line="240" w:lineRule="auto"/>
        <w:ind w:left="426" w:hanging="426"/>
        <w:rPr>
          <w:rFonts w:ascii="Times New Roman" w:hAnsi="Times New Roman"/>
          <w:i/>
          <w:iCs/>
          <w:color w:val="000000"/>
          <w:sz w:val="21"/>
          <w:szCs w:val="21"/>
          <w:lang w:val="hu-HU"/>
        </w:rPr>
      </w:pPr>
    </w:p>
    <w:p w:rsidR="008A4184" w:rsidRPr="008A4184" w:rsidRDefault="008A4184" w:rsidP="000135C9">
      <w:pPr>
        <w:pStyle w:val="Listaszerbekezds"/>
        <w:suppressAutoHyphens/>
        <w:spacing w:after="0" w:line="240" w:lineRule="auto"/>
        <w:ind w:left="426" w:hanging="426"/>
        <w:rPr>
          <w:rFonts w:ascii="Times New Roman" w:hAnsi="Times New Roman"/>
          <w:color w:val="000000"/>
          <w:sz w:val="21"/>
          <w:szCs w:val="21"/>
          <w:lang w:val="hu-HU"/>
        </w:rPr>
      </w:pPr>
      <w:r w:rsidRPr="008A4184">
        <w:rPr>
          <w:rFonts w:ascii="Times New Roman" w:hAnsi="Times New Roman"/>
          <w:i/>
          <w:iCs/>
          <w:color w:val="000000"/>
          <w:sz w:val="21"/>
          <w:szCs w:val="21"/>
          <w:lang w:val="hu-HU"/>
        </w:rPr>
        <w:t>1. ábra</w:t>
      </w:r>
      <w:r>
        <w:rPr>
          <w:rFonts w:ascii="Times New Roman" w:hAnsi="Times New Roman"/>
          <w:i/>
          <w:iCs/>
          <w:color w:val="000000"/>
          <w:sz w:val="21"/>
          <w:szCs w:val="21"/>
          <w:lang w:val="hu-HU"/>
        </w:rPr>
        <w:t xml:space="preserve"> </w:t>
      </w:r>
      <w:r w:rsidRPr="008A4184">
        <w:rPr>
          <w:rFonts w:ascii="Times New Roman" w:hAnsi="Times New Roman"/>
          <w:color w:val="000000"/>
          <w:sz w:val="21"/>
          <w:szCs w:val="21"/>
          <w:lang w:val="hu-HU"/>
        </w:rPr>
        <w:t>Az 1. ábra pontos címe, esetleges hivatkozások megjelölésével. Jelmagyarázat</w:t>
      </w:r>
    </w:p>
    <w:p w:rsidR="008A4184" w:rsidRDefault="008A4184" w:rsidP="000135C9">
      <w:pPr>
        <w:pStyle w:val="Cmsor5"/>
        <w:suppressAutoHyphens/>
        <w:spacing w:before="120"/>
        <w:rPr>
          <w:color w:val="000000"/>
        </w:rPr>
      </w:pPr>
    </w:p>
    <w:p w:rsidR="009A07C1" w:rsidRDefault="009A07C1" w:rsidP="000135C9">
      <w:pPr>
        <w:pStyle w:val="Cmsor5"/>
        <w:suppressAutoHyphens/>
        <w:spacing w:before="120"/>
        <w:rPr>
          <w:color w:val="000000"/>
        </w:rPr>
      </w:pPr>
      <w:r>
        <w:rPr>
          <w:color w:val="000000"/>
        </w:rPr>
        <w:t>Irodalom</w:t>
      </w:r>
    </w:p>
    <w:p w:rsidR="009A07C1" w:rsidRDefault="009A07C1" w:rsidP="000135C9">
      <w:pPr>
        <w:suppressAutoHyphens/>
        <w:spacing w:line="240" w:lineRule="auto"/>
        <w:jc w:val="center"/>
        <w:rPr>
          <w:b/>
          <w:color w:val="000000"/>
          <w:sz w:val="21"/>
          <w:szCs w:val="21"/>
        </w:rPr>
      </w:pPr>
    </w:p>
    <w:p w:rsidR="00F2175C" w:rsidRPr="00F2175C" w:rsidRDefault="00F2175C" w:rsidP="000135C9">
      <w:pPr>
        <w:suppressAutoHyphens/>
        <w:spacing w:line="240" w:lineRule="auto"/>
        <w:ind w:firstLine="284"/>
        <w:jc w:val="both"/>
        <w:rPr>
          <w:sz w:val="16"/>
          <w:szCs w:val="16"/>
          <w:lang w:eastAsia="hu-HU"/>
        </w:rPr>
      </w:pPr>
      <w:r w:rsidRPr="00F2175C">
        <w:rPr>
          <w:sz w:val="16"/>
          <w:szCs w:val="16"/>
          <w:lang w:eastAsia="hu-HU"/>
        </w:rPr>
        <w:t xml:space="preserve">A felhasznált és idézett </w:t>
      </w:r>
      <w:r w:rsidRPr="00F2175C">
        <w:rPr>
          <w:i/>
          <w:iCs/>
          <w:sz w:val="16"/>
          <w:szCs w:val="16"/>
          <w:lang w:eastAsia="hu-HU"/>
        </w:rPr>
        <w:t>irodalom</w:t>
      </w:r>
      <w:r w:rsidRPr="00F2175C">
        <w:rPr>
          <w:sz w:val="16"/>
          <w:szCs w:val="16"/>
          <w:lang w:eastAsia="hu-HU"/>
        </w:rPr>
        <w:t xml:space="preserve"> jegyzékét a dolgozat végén, a szerző(k), ill. szerkesztő(k) betűrendjében kell megadni. A hivatkozott irodalom minden egyes szerzőjét jelölni kell (kerülendő az </w:t>
      </w:r>
      <w:r w:rsidRPr="00F2175C">
        <w:rPr>
          <w:i/>
          <w:iCs/>
          <w:sz w:val="16"/>
          <w:szCs w:val="16"/>
          <w:lang w:eastAsia="hu-HU"/>
        </w:rPr>
        <w:t>et al.</w:t>
      </w:r>
      <w:r w:rsidRPr="00F2175C">
        <w:rPr>
          <w:sz w:val="16"/>
          <w:szCs w:val="16"/>
          <w:lang w:eastAsia="hu-HU"/>
        </w:rPr>
        <w:t xml:space="preserve"> használata). A szövegben a hivatkozás a szerző neve után zárójelbe tett évszámmal </w:t>
      </w:r>
      <w:r w:rsidRPr="009572AB">
        <w:rPr>
          <w:sz w:val="16"/>
          <w:szCs w:val="16"/>
          <w:lang w:eastAsia="hu-HU"/>
        </w:rPr>
        <w:t>történik</w:t>
      </w:r>
      <w:r w:rsidR="009572AB">
        <w:rPr>
          <w:sz w:val="16"/>
          <w:szCs w:val="16"/>
          <w:lang w:eastAsia="hu-HU"/>
        </w:rPr>
        <w:t>:</w:t>
      </w:r>
      <w:r w:rsidR="009572AB" w:rsidRPr="009572AB">
        <w:rPr>
          <w:sz w:val="16"/>
          <w:szCs w:val="16"/>
          <w:lang w:eastAsia="hu-HU"/>
        </w:rPr>
        <w:t xml:space="preserve"> (</w:t>
      </w:r>
      <w:r w:rsidR="009572AB" w:rsidRPr="009572AB">
        <w:rPr>
          <w:smallCaps/>
          <w:color w:val="000000"/>
          <w:sz w:val="16"/>
          <w:szCs w:val="16"/>
        </w:rPr>
        <w:t>Calder, 1998</w:t>
      </w:r>
      <w:r w:rsidR="009572AB" w:rsidRPr="009572AB">
        <w:rPr>
          <w:sz w:val="16"/>
          <w:szCs w:val="16"/>
          <w:lang w:eastAsia="hu-HU"/>
        </w:rPr>
        <w:t>)</w:t>
      </w:r>
      <w:r w:rsidRPr="009572AB">
        <w:rPr>
          <w:sz w:val="16"/>
          <w:szCs w:val="16"/>
          <w:lang w:eastAsia="hu-HU"/>
        </w:rPr>
        <w:t>.</w:t>
      </w:r>
      <w:r w:rsidRPr="00F2175C">
        <w:rPr>
          <w:sz w:val="16"/>
          <w:szCs w:val="16"/>
          <w:lang w:eastAsia="hu-HU"/>
        </w:rPr>
        <w:t xml:space="preserve"> Ha a hivatkozott szerzőnek azonos évben több közleménye is megjelent, és a dolgozatban közülük egynél többre is utalás történik, az évszám után írt kisbetűvel különböztessék meg azokat. Az irodalomjegyzék összeállításánál az alábbi szabályok irányadók:</w:t>
      </w:r>
    </w:p>
    <w:p w:rsidR="00F2175C" w:rsidRPr="00F2175C" w:rsidRDefault="00F2175C" w:rsidP="000135C9">
      <w:pPr>
        <w:numPr>
          <w:ilvl w:val="0"/>
          <w:numId w:val="15"/>
        </w:numPr>
        <w:suppressAutoHyphens/>
        <w:spacing w:line="240" w:lineRule="auto"/>
        <w:jc w:val="both"/>
        <w:rPr>
          <w:sz w:val="16"/>
          <w:szCs w:val="16"/>
          <w:lang w:eastAsia="hu-HU"/>
        </w:rPr>
      </w:pPr>
      <w:r w:rsidRPr="00F2175C">
        <w:rPr>
          <w:i/>
          <w:iCs/>
          <w:sz w:val="16"/>
          <w:szCs w:val="16"/>
          <w:lang w:eastAsia="hu-HU"/>
        </w:rPr>
        <w:t xml:space="preserve">Folyóiratokban megjelenő közlemények </w:t>
      </w:r>
      <w:r w:rsidRPr="00F2175C">
        <w:rPr>
          <w:sz w:val="16"/>
          <w:szCs w:val="16"/>
          <w:lang w:eastAsia="hu-HU"/>
        </w:rPr>
        <w:t>esetében a szerzők nevét, a közlemény címét, a folyóirat címét, kötetszámát, esetleg füzetszámát (zárójelben), valamint a közlemény nyitó és záró oldalszámát kell feltüntetni.</w:t>
      </w:r>
    </w:p>
    <w:p w:rsidR="00F2175C" w:rsidRPr="00F2175C" w:rsidRDefault="00F2175C" w:rsidP="000135C9">
      <w:pPr>
        <w:numPr>
          <w:ilvl w:val="0"/>
          <w:numId w:val="15"/>
        </w:numPr>
        <w:suppressAutoHyphens/>
        <w:spacing w:line="240" w:lineRule="auto"/>
        <w:jc w:val="both"/>
        <w:rPr>
          <w:sz w:val="16"/>
          <w:szCs w:val="16"/>
          <w:lang w:eastAsia="hu-HU"/>
        </w:rPr>
      </w:pPr>
      <w:r w:rsidRPr="00F2175C">
        <w:rPr>
          <w:i/>
          <w:iCs/>
          <w:sz w:val="16"/>
          <w:szCs w:val="16"/>
          <w:lang w:eastAsia="hu-HU"/>
        </w:rPr>
        <w:t xml:space="preserve">Könyvek </w:t>
      </w:r>
      <w:r w:rsidRPr="00F2175C">
        <w:rPr>
          <w:sz w:val="16"/>
          <w:szCs w:val="16"/>
          <w:lang w:eastAsia="hu-HU"/>
        </w:rPr>
        <w:t>esetében a szerző(k) vagy szerkesztő(k) nevét, a megjelenés évét, a mű címét, a kiadót, a kiadás helyét kell feltüntetni.</w:t>
      </w:r>
    </w:p>
    <w:p w:rsidR="00F2175C" w:rsidRPr="00F2175C" w:rsidRDefault="00F2175C" w:rsidP="000135C9">
      <w:pPr>
        <w:numPr>
          <w:ilvl w:val="0"/>
          <w:numId w:val="15"/>
        </w:numPr>
        <w:suppressAutoHyphens/>
        <w:spacing w:line="240" w:lineRule="auto"/>
        <w:jc w:val="both"/>
        <w:rPr>
          <w:sz w:val="16"/>
          <w:szCs w:val="16"/>
          <w:lang w:eastAsia="hu-HU"/>
        </w:rPr>
      </w:pPr>
      <w:r w:rsidRPr="00F2175C">
        <w:rPr>
          <w:i/>
          <w:iCs/>
          <w:sz w:val="16"/>
          <w:szCs w:val="16"/>
          <w:lang w:eastAsia="hu-HU"/>
        </w:rPr>
        <w:t>Könyvrészlet</w:t>
      </w:r>
      <w:r w:rsidRPr="00F2175C">
        <w:rPr>
          <w:sz w:val="16"/>
          <w:szCs w:val="16"/>
          <w:lang w:eastAsia="hu-HU"/>
        </w:rPr>
        <w:t>ek esetében a könyvrészlet szerzőjének nevét, a könyv meg-jelenésének évét, a könyvrészlet címét, majd a könyv (</w:t>
      </w:r>
      <w:r w:rsidR="00C652BE">
        <w:rPr>
          <w:sz w:val="16"/>
          <w:szCs w:val="16"/>
          <w:lang w:eastAsia="hu-HU"/>
        </w:rPr>
        <w:t>b</w:t>
      </w:r>
      <w:r w:rsidRPr="00F2175C">
        <w:rPr>
          <w:sz w:val="16"/>
          <w:szCs w:val="16"/>
          <w:lang w:eastAsia="hu-HU"/>
        </w:rPr>
        <w:t>. pont alatt felsorolt) adatait kell feltüntetni.</w:t>
      </w:r>
    </w:p>
    <w:p w:rsidR="00F2175C" w:rsidRPr="00F2175C" w:rsidRDefault="00F2175C" w:rsidP="000135C9">
      <w:pPr>
        <w:numPr>
          <w:ilvl w:val="0"/>
          <w:numId w:val="15"/>
        </w:numPr>
        <w:suppressAutoHyphens/>
        <w:spacing w:line="240" w:lineRule="auto"/>
        <w:jc w:val="both"/>
        <w:rPr>
          <w:sz w:val="16"/>
          <w:szCs w:val="16"/>
          <w:lang w:eastAsia="hu-HU"/>
        </w:rPr>
      </w:pPr>
      <w:r w:rsidRPr="00F2175C">
        <w:rPr>
          <w:i/>
          <w:iCs/>
          <w:sz w:val="16"/>
          <w:szCs w:val="16"/>
          <w:lang w:eastAsia="hu-HU"/>
        </w:rPr>
        <w:t>Szóbeli közlések</w:t>
      </w:r>
      <w:r w:rsidRPr="00F2175C">
        <w:rPr>
          <w:sz w:val="16"/>
          <w:szCs w:val="16"/>
          <w:lang w:eastAsia="hu-HU"/>
        </w:rPr>
        <w:t xml:space="preserve">et nem kell felsorolni, </w:t>
      </w:r>
      <w:r w:rsidRPr="00F2175C">
        <w:rPr>
          <w:i/>
          <w:iCs/>
          <w:sz w:val="16"/>
          <w:szCs w:val="16"/>
          <w:lang w:eastAsia="hu-HU"/>
        </w:rPr>
        <w:t>kézirat</w:t>
      </w:r>
      <w:r w:rsidRPr="00F2175C">
        <w:rPr>
          <w:sz w:val="16"/>
          <w:szCs w:val="16"/>
          <w:lang w:eastAsia="hu-HU"/>
        </w:rPr>
        <w:t>ok esetében pedig csupán a szerzőt, az évszámot és a címet kell megjelölni.</w:t>
      </w:r>
    </w:p>
    <w:p w:rsidR="005B423C" w:rsidRDefault="005B423C" w:rsidP="000135C9">
      <w:pPr>
        <w:suppressAutoHyphens/>
        <w:spacing w:line="240" w:lineRule="auto"/>
        <w:ind w:left="425" w:hanging="425"/>
        <w:jc w:val="both"/>
        <w:rPr>
          <w:smallCaps/>
          <w:color w:val="000000"/>
          <w:sz w:val="20"/>
          <w:szCs w:val="21"/>
        </w:rPr>
      </w:pPr>
    </w:p>
    <w:p w:rsidR="009A07C1" w:rsidRDefault="009A07C1" w:rsidP="000135C9">
      <w:pPr>
        <w:suppressAutoHyphens/>
        <w:spacing w:line="240" w:lineRule="auto"/>
        <w:ind w:left="425" w:hanging="425"/>
        <w:jc w:val="both"/>
        <w:rPr>
          <w:color w:val="000000"/>
          <w:sz w:val="20"/>
          <w:szCs w:val="21"/>
        </w:rPr>
      </w:pPr>
      <w:r>
        <w:rPr>
          <w:smallCaps/>
          <w:color w:val="000000"/>
          <w:sz w:val="20"/>
          <w:szCs w:val="21"/>
        </w:rPr>
        <w:t>Allen, R. G.</w:t>
      </w:r>
      <w:r>
        <w:rPr>
          <w:color w:val="000000"/>
          <w:sz w:val="20"/>
          <w:szCs w:val="21"/>
        </w:rPr>
        <w:t xml:space="preserve"> et al., 1998. Crop Evapotranspiration – Guidelines for Computing Crop Water Requirements. FAO Irr</w:t>
      </w:r>
      <w:r w:rsidR="00D6355E">
        <w:rPr>
          <w:color w:val="000000"/>
          <w:sz w:val="20"/>
          <w:szCs w:val="21"/>
        </w:rPr>
        <w:t xml:space="preserve">igation and Drainage Paper 56. </w:t>
      </w:r>
      <w:r>
        <w:rPr>
          <w:color w:val="000000"/>
          <w:sz w:val="20"/>
          <w:szCs w:val="21"/>
        </w:rPr>
        <w:t xml:space="preserve">FAO. Rome. </w:t>
      </w:r>
    </w:p>
    <w:p w:rsidR="009A07C1" w:rsidRDefault="009A07C1" w:rsidP="000135C9">
      <w:pPr>
        <w:suppressAutoHyphens/>
        <w:spacing w:line="240" w:lineRule="auto"/>
        <w:ind w:left="425" w:hanging="425"/>
        <w:jc w:val="both"/>
        <w:rPr>
          <w:color w:val="000000"/>
          <w:sz w:val="20"/>
          <w:szCs w:val="21"/>
        </w:rPr>
      </w:pPr>
      <w:r>
        <w:rPr>
          <w:smallCaps/>
          <w:color w:val="000000"/>
          <w:sz w:val="20"/>
          <w:szCs w:val="21"/>
        </w:rPr>
        <w:t xml:space="preserve">Butler, </w:t>
      </w:r>
      <w:r>
        <w:rPr>
          <w:color w:val="000000"/>
          <w:sz w:val="20"/>
          <w:szCs w:val="21"/>
        </w:rPr>
        <w:t xml:space="preserve">J. J. et al., 2007. A field investigation of phreatophyte-induced fluctuations in the water table. Water Resour. Res. </w:t>
      </w:r>
      <w:r>
        <w:rPr>
          <w:b/>
          <w:color w:val="000000"/>
          <w:sz w:val="20"/>
          <w:szCs w:val="21"/>
        </w:rPr>
        <w:t xml:space="preserve">43. </w:t>
      </w:r>
      <w:r w:rsidR="00D6355E">
        <w:rPr>
          <w:color w:val="000000"/>
          <w:sz w:val="20"/>
          <w:szCs w:val="21"/>
        </w:rPr>
        <w:t>W02404.</w:t>
      </w:r>
    </w:p>
    <w:p w:rsidR="009A07C1" w:rsidRDefault="009A07C1" w:rsidP="000135C9">
      <w:pPr>
        <w:suppressAutoHyphens/>
        <w:spacing w:line="240" w:lineRule="auto"/>
        <w:ind w:left="426" w:hanging="425"/>
        <w:jc w:val="both"/>
        <w:rPr>
          <w:color w:val="000000"/>
          <w:sz w:val="20"/>
          <w:szCs w:val="21"/>
        </w:rPr>
      </w:pPr>
      <w:r>
        <w:rPr>
          <w:smallCaps/>
          <w:color w:val="000000"/>
          <w:sz w:val="20"/>
          <w:szCs w:val="21"/>
        </w:rPr>
        <w:t xml:space="preserve">Calder, I. R., </w:t>
      </w:r>
      <w:r>
        <w:rPr>
          <w:color w:val="000000"/>
          <w:sz w:val="20"/>
          <w:szCs w:val="21"/>
        </w:rPr>
        <w:t>1998. Water use by forests, limits and controls. Tree Physiology.</w:t>
      </w:r>
      <w:r>
        <w:rPr>
          <w:i/>
          <w:color w:val="000000"/>
          <w:sz w:val="20"/>
          <w:szCs w:val="21"/>
        </w:rPr>
        <w:t xml:space="preserve"> </w:t>
      </w:r>
      <w:r>
        <w:rPr>
          <w:b/>
          <w:color w:val="000000"/>
          <w:sz w:val="20"/>
          <w:szCs w:val="21"/>
        </w:rPr>
        <w:t>18.</w:t>
      </w:r>
      <w:r>
        <w:rPr>
          <w:color w:val="000000"/>
          <w:sz w:val="20"/>
          <w:szCs w:val="21"/>
        </w:rPr>
        <w:t xml:space="preserve"> 625–631.</w:t>
      </w:r>
    </w:p>
    <w:p w:rsidR="009A07C1" w:rsidRDefault="009A07C1" w:rsidP="000135C9">
      <w:pPr>
        <w:suppressAutoHyphens/>
        <w:spacing w:line="240" w:lineRule="auto"/>
        <w:ind w:left="426" w:hanging="425"/>
        <w:jc w:val="both"/>
        <w:rPr>
          <w:color w:val="000000"/>
          <w:sz w:val="20"/>
          <w:szCs w:val="20"/>
          <w:lang w:eastAsia="hu-HU"/>
        </w:rPr>
      </w:pPr>
      <w:r>
        <w:rPr>
          <w:smallCaps/>
          <w:color w:val="000000"/>
          <w:sz w:val="20"/>
          <w:szCs w:val="20"/>
        </w:rPr>
        <w:t>di Gléria, J., Klimes-Szmik, A. &amp; Dvoracsek, M.</w:t>
      </w:r>
      <w:r>
        <w:rPr>
          <w:color w:val="000000"/>
          <w:sz w:val="20"/>
          <w:szCs w:val="20"/>
        </w:rPr>
        <w:t xml:space="preserve">, 1957. </w:t>
      </w:r>
      <w:r>
        <w:rPr>
          <w:color w:val="000000"/>
          <w:sz w:val="20"/>
          <w:szCs w:val="20"/>
          <w:lang w:eastAsia="hu-HU"/>
        </w:rPr>
        <w:t xml:space="preserve">Talajfizika és talajkolloidika. Akadémiai Kiadó. Budapest. </w:t>
      </w:r>
    </w:p>
    <w:p w:rsidR="004A1688" w:rsidRDefault="004A1688" w:rsidP="000135C9">
      <w:pPr>
        <w:suppressAutoHyphens/>
        <w:spacing w:line="240" w:lineRule="auto"/>
        <w:ind w:left="426" w:hanging="425"/>
        <w:jc w:val="both"/>
        <w:rPr>
          <w:color w:val="000000"/>
          <w:sz w:val="20"/>
          <w:szCs w:val="21"/>
        </w:rPr>
      </w:pPr>
    </w:p>
    <w:p w:rsidR="009A07C1" w:rsidRPr="000135C9" w:rsidRDefault="00F2175C" w:rsidP="000135C9">
      <w:pPr>
        <w:suppressAutoHyphens/>
        <w:spacing w:line="240" w:lineRule="auto"/>
        <w:jc w:val="center"/>
        <w:rPr>
          <w:rStyle w:val="hps"/>
          <w:b/>
          <w:color w:val="000000"/>
          <w:sz w:val="20"/>
          <w:szCs w:val="20"/>
          <w:lang w:val="en-GB"/>
        </w:rPr>
      </w:pPr>
      <w:r w:rsidRPr="00DD354A">
        <w:rPr>
          <w:rStyle w:val="hps"/>
          <w:b/>
          <w:color w:val="000000"/>
          <w:lang w:val="en-GB"/>
        </w:rPr>
        <w:t>English title</w:t>
      </w:r>
      <w:r w:rsidR="009A07C1" w:rsidRPr="00DD354A">
        <w:rPr>
          <w:color w:val="000000"/>
          <w:lang w:val="en-GB"/>
        </w:rPr>
        <w:t xml:space="preserve"> </w:t>
      </w:r>
      <w:r w:rsidR="009A07C1" w:rsidRPr="00DD354A">
        <w:rPr>
          <w:color w:val="000000"/>
          <w:lang w:val="en-GB"/>
        </w:rPr>
        <w:br/>
      </w:r>
    </w:p>
    <w:p w:rsidR="009A07C1" w:rsidRPr="00DD354A" w:rsidRDefault="009A07C1" w:rsidP="000135C9">
      <w:pPr>
        <w:suppressAutoHyphens/>
        <w:spacing w:line="240" w:lineRule="auto"/>
        <w:jc w:val="center"/>
        <w:rPr>
          <w:smallCaps/>
          <w:color w:val="000000"/>
          <w:sz w:val="20"/>
          <w:szCs w:val="20"/>
          <w:lang w:val="en-GB"/>
        </w:rPr>
      </w:pPr>
      <w:r w:rsidRPr="00DD354A">
        <w:rPr>
          <w:smallCaps/>
          <w:color w:val="000000"/>
          <w:sz w:val="20"/>
          <w:szCs w:val="20"/>
          <w:vertAlign w:val="superscript"/>
          <w:lang w:val="de-DE"/>
        </w:rPr>
        <w:t>1</w:t>
      </w:r>
      <w:r w:rsidR="003C3D7C" w:rsidRPr="00DD354A">
        <w:rPr>
          <w:smallCaps/>
          <w:color w:val="000000"/>
          <w:sz w:val="20"/>
          <w:szCs w:val="20"/>
          <w:lang w:val="de-DE"/>
        </w:rPr>
        <w:t xml:space="preserve">Name </w:t>
      </w:r>
      <w:r w:rsidR="003C3D7C" w:rsidRPr="00DD354A">
        <w:rPr>
          <w:color w:val="000000"/>
          <w:sz w:val="20"/>
          <w:szCs w:val="20"/>
          <w:lang w:val="de-DE"/>
        </w:rPr>
        <w:t>of</w:t>
      </w:r>
      <w:r w:rsidR="003C3D7C" w:rsidRPr="00DD354A">
        <w:rPr>
          <w:smallCaps/>
          <w:color w:val="000000"/>
          <w:sz w:val="20"/>
          <w:szCs w:val="20"/>
          <w:lang w:val="de-DE"/>
        </w:rPr>
        <w:t xml:space="preserve"> </w:t>
      </w:r>
      <w:r w:rsidR="003C3D7C" w:rsidRPr="00DD354A">
        <w:rPr>
          <w:color w:val="000000"/>
          <w:sz w:val="20"/>
          <w:szCs w:val="20"/>
          <w:lang w:val="de-DE"/>
        </w:rPr>
        <w:t>Author</w:t>
      </w:r>
      <w:r w:rsidRPr="00DD354A">
        <w:rPr>
          <w:smallCaps/>
          <w:color w:val="000000"/>
          <w:sz w:val="20"/>
          <w:szCs w:val="20"/>
          <w:lang w:val="de-DE"/>
        </w:rPr>
        <w:t xml:space="preserve">, </w:t>
      </w:r>
      <w:r w:rsidRPr="00DD354A">
        <w:rPr>
          <w:smallCaps/>
          <w:color w:val="000000"/>
          <w:sz w:val="20"/>
          <w:szCs w:val="20"/>
          <w:vertAlign w:val="superscript"/>
          <w:lang w:val="de-DE"/>
        </w:rPr>
        <w:t>2</w:t>
      </w:r>
      <w:r w:rsidR="003C3D7C" w:rsidRPr="00DD354A">
        <w:rPr>
          <w:smallCaps/>
          <w:color w:val="000000"/>
          <w:sz w:val="20"/>
          <w:szCs w:val="20"/>
          <w:lang w:val="de-DE"/>
        </w:rPr>
        <w:t xml:space="preserve">Name </w:t>
      </w:r>
      <w:r w:rsidR="003C3D7C" w:rsidRPr="00DD354A">
        <w:rPr>
          <w:color w:val="000000"/>
          <w:sz w:val="20"/>
          <w:szCs w:val="20"/>
          <w:lang w:val="de-DE"/>
        </w:rPr>
        <w:t>of</w:t>
      </w:r>
      <w:r w:rsidR="003C3D7C" w:rsidRPr="00DD354A">
        <w:rPr>
          <w:smallCaps/>
          <w:color w:val="000000"/>
          <w:sz w:val="20"/>
          <w:szCs w:val="20"/>
          <w:lang w:val="de-DE"/>
        </w:rPr>
        <w:t xml:space="preserve"> </w:t>
      </w:r>
      <w:r w:rsidR="003C3D7C" w:rsidRPr="00DD354A">
        <w:rPr>
          <w:color w:val="000000"/>
          <w:sz w:val="20"/>
          <w:szCs w:val="20"/>
          <w:lang w:val="de-DE"/>
        </w:rPr>
        <w:t>Author</w:t>
      </w:r>
      <w:r w:rsidR="003C3D7C" w:rsidRPr="00DD354A">
        <w:rPr>
          <w:smallCaps/>
          <w:color w:val="000000"/>
          <w:sz w:val="20"/>
          <w:szCs w:val="20"/>
          <w:lang w:val="de-DE"/>
        </w:rPr>
        <w:t xml:space="preserve">, </w:t>
      </w:r>
      <w:r w:rsidRPr="00DD354A">
        <w:rPr>
          <w:smallCaps/>
          <w:color w:val="000000"/>
          <w:sz w:val="20"/>
          <w:szCs w:val="20"/>
          <w:vertAlign w:val="superscript"/>
          <w:lang w:val="de-DE"/>
        </w:rPr>
        <w:t>3</w:t>
      </w:r>
      <w:r w:rsidR="003C3D7C" w:rsidRPr="00DD354A">
        <w:rPr>
          <w:smallCaps/>
          <w:color w:val="000000"/>
          <w:sz w:val="20"/>
          <w:szCs w:val="20"/>
          <w:lang w:val="de-DE"/>
        </w:rPr>
        <w:t xml:space="preserve">Name </w:t>
      </w:r>
      <w:r w:rsidR="003C3D7C" w:rsidRPr="00DD354A">
        <w:rPr>
          <w:color w:val="000000"/>
          <w:sz w:val="20"/>
          <w:szCs w:val="20"/>
          <w:lang w:val="de-DE"/>
        </w:rPr>
        <w:t>of</w:t>
      </w:r>
      <w:r w:rsidR="003C3D7C" w:rsidRPr="00DD354A">
        <w:rPr>
          <w:smallCaps/>
          <w:color w:val="000000"/>
          <w:sz w:val="20"/>
          <w:szCs w:val="20"/>
          <w:lang w:val="de-DE"/>
        </w:rPr>
        <w:t xml:space="preserve"> </w:t>
      </w:r>
      <w:r w:rsidR="003C3D7C" w:rsidRPr="00DD354A">
        <w:rPr>
          <w:color w:val="000000"/>
          <w:sz w:val="20"/>
          <w:szCs w:val="20"/>
          <w:lang w:val="de-DE"/>
        </w:rPr>
        <w:t>Author</w:t>
      </w:r>
    </w:p>
    <w:p w:rsidR="009A07C1" w:rsidRDefault="009A07C1" w:rsidP="000135C9">
      <w:pPr>
        <w:suppressAutoHyphens/>
        <w:spacing w:line="240" w:lineRule="auto"/>
        <w:jc w:val="center"/>
        <w:rPr>
          <w:b/>
          <w:smallCaps/>
          <w:color w:val="000000"/>
          <w:sz w:val="18"/>
          <w:szCs w:val="20"/>
          <w:lang w:val="en-GB"/>
        </w:rPr>
      </w:pPr>
    </w:p>
    <w:p w:rsidR="009A07C1" w:rsidRPr="00DD354A" w:rsidRDefault="009A07C1" w:rsidP="000135C9">
      <w:pPr>
        <w:suppressAutoHyphens/>
        <w:spacing w:line="240" w:lineRule="auto"/>
        <w:jc w:val="center"/>
        <w:rPr>
          <w:rFonts w:eastAsia="SimSun"/>
          <w:color w:val="000000"/>
          <w:kern w:val="24"/>
          <w:sz w:val="20"/>
          <w:szCs w:val="20"/>
          <w:lang w:val="en-GB"/>
        </w:rPr>
      </w:pPr>
      <w:r w:rsidRPr="00DD354A">
        <w:rPr>
          <w:color w:val="000000"/>
          <w:sz w:val="20"/>
          <w:szCs w:val="20"/>
          <w:vertAlign w:val="superscript"/>
          <w:lang w:val="en-GB"/>
        </w:rPr>
        <w:t>1</w:t>
      </w:r>
      <w:r w:rsidR="003C3D7C" w:rsidRPr="00DD354A">
        <w:rPr>
          <w:color w:val="000000"/>
          <w:sz w:val="20"/>
          <w:szCs w:val="20"/>
          <w:lang w:val="en-GB"/>
        </w:rPr>
        <w:t>Workplace of Author, City,</w:t>
      </w:r>
      <w:r w:rsidRPr="00DD354A">
        <w:rPr>
          <w:b/>
          <w:smallCaps/>
          <w:color w:val="000000"/>
          <w:sz w:val="20"/>
          <w:szCs w:val="20"/>
          <w:lang w:val="en-GB"/>
        </w:rPr>
        <w:t xml:space="preserve"> </w:t>
      </w:r>
      <w:r w:rsidRPr="00DD354A">
        <w:rPr>
          <w:color w:val="000000"/>
          <w:sz w:val="20"/>
          <w:szCs w:val="20"/>
          <w:vertAlign w:val="superscript"/>
          <w:lang w:val="en-GB"/>
        </w:rPr>
        <w:t>2</w:t>
      </w:r>
      <w:r w:rsidR="003C3D7C" w:rsidRPr="00DD354A">
        <w:rPr>
          <w:color w:val="000000"/>
          <w:sz w:val="20"/>
          <w:szCs w:val="20"/>
          <w:lang w:val="en-GB"/>
        </w:rPr>
        <w:t>Workplace of Author, City</w:t>
      </w:r>
      <w:r w:rsidRPr="00DD354A">
        <w:rPr>
          <w:rFonts w:eastAsia="SimSun"/>
          <w:color w:val="000000"/>
          <w:kern w:val="24"/>
          <w:sz w:val="20"/>
          <w:szCs w:val="20"/>
          <w:lang w:val="en-GB"/>
        </w:rPr>
        <w:t xml:space="preserve">, </w:t>
      </w:r>
      <w:r w:rsidRPr="00DD354A">
        <w:rPr>
          <w:color w:val="000000"/>
          <w:sz w:val="20"/>
          <w:szCs w:val="20"/>
          <w:vertAlign w:val="superscript"/>
          <w:lang w:val="en-GB"/>
        </w:rPr>
        <w:t>3</w:t>
      </w:r>
      <w:r w:rsidR="003C3D7C" w:rsidRPr="00DD354A">
        <w:rPr>
          <w:color w:val="000000"/>
          <w:sz w:val="20"/>
          <w:szCs w:val="20"/>
          <w:lang w:val="en-GB"/>
        </w:rPr>
        <w:t>Workplace of Author, City</w:t>
      </w:r>
      <w:r w:rsidRPr="00DD354A">
        <w:rPr>
          <w:color w:val="000000"/>
          <w:sz w:val="20"/>
          <w:szCs w:val="20"/>
          <w:lang w:val="en-GB"/>
        </w:rPr>
        <w:t xml:space="preserve"> </w:t>
      </w:r>
    </w:p>
    <w:p w:rsidR="003C3D7C" w:rsidRDefault="003C3D7C" w:rsidP="000135C9">
      <w:pPr>
        <w:pStyle w:val="Cmsor8"/>
        <w:suppressAutoHyphens/>
        <w:rPr>
          <w:rStyle w:val="hps"/>
          <w:rFonts w:ascii="Times New Roman félkövér" w:hAnsi="Times New Roman félkövér"/>
          <w:color w:val="000000"/>
          <w:spacing w:val="20"/>
        </w:rPr>
      </w:pPr>
    </w:p>
    <w:p w:rsidR="009A07C1" w:rsidRPr="00DD354A" w:rsidRDefault="009A07C1" w:rsidP="000135C9">
      <w:pPr>
        <w:pStyle w:val="Cmsor5"/>
        <w:suppressAutoHyphens/>
        <w:rPr>
          <w:rStyle w:val="hps"/>
        </w:rPr>
      </w:pPr>
      <w:r w:rsidRPr="00DD354A">
        <w:rPr>
          <w:rStyle w:val="hps"/>
        </w:rPr>
        <w:t>Summary</w:t>
      </w:r>
    </w:p>
    <w:p w:rsidR="009A07C1" w:rsidRDefault="009A07C1" w:rsidP="000135C9">
      <w:pPr>
        <w:pStyle w:val="Sombreadovistoso-nfasis11"/>
        <w:suppressAutoHyphens/>
        <w:rPr>
          <w:color w:val="000000"/>
        </w:rPr>
      </w:pPr>
    </w:p>
    <w:p w:rsidR="003C3D7C" w:rsidRDefault="003C3D7C" w:rsidP="000135C9">
      <w:pPr>
        <w:suppressAutoHyphens/>
        <w:spacing w:line="240" w:lineRule="auto"/>
        <w:ind w:firstLine="426"/>
        <w:jc w:val="both"/>
        <w:rPr>
          <w:sz w:val="21"/>
          <w:szCs w:val="21"/>
        </w:rPr>
      </w:pPr>
      <w:r w:rsidRPr="003C3D7C">
        <w:rPr>
          <w:sz w:val="21"/>
          <w:szCs w:val="21"/>
        </w:rPr>
        <w:t>Az</w:t>
      </w:r>
      <w:r w:rsidR="00F2175C" w:rsidRPr="003C3D7C">
        <w:rPr>
          <w:sz w:val="21"/>
          <w:szCs w:val="21"/>
        </w:rPr>
        <w:t xml:space="preserve"> </w:t>
      </w:r>
      <w:r w:rsidRPr="003C3D7C">
        <w:rPr>
          <w:sz w:val="21"/>
          <w:szCs w:val="21"/>
        </w:rPr>
        <w:t>eredeti kutatási eredményeket ismertető, illetve móds</w:t>
      </w:r>
      <w:r w:rsidR="00BB60A5">
        <w:rPr>
          <w:sz w:val="21"/>
          <w:szCs w:val="21"/>
        </w:rPr>
        <w:t>z</w:t>
      </w:r>
      <w:r w:rsidRPr="003C3D7C">
        <w:rPr>
          <w:sz w:val="21"/>
          <w:szCs w:val="21"/>
        </w:rPr>
        <w:t xml:space="preserve">ertani cikkek </w:t>
      </w:r>
      <w:r w:rsidR="00F2175C" w:rsidRPr="003C3D7C">
        <w:rPr>
          <w:sz w:val="21"/>
          <w:szCs w:val="21"/>
        </w:rPr>
        <w:t>eset</w:t>
      </w:r>
      <w:r w:rsidR="000135C9">
        <w:rPr>
          <w:sz w:val="21"/>
          <w:szCs w:val="21"/>
        </w:rPr>
        <w:t>é</w:t>
      </w:r>
      <w:r w:rsidR="00F2175C" w:rsidRPr="003C3D7C">
        <w:rPr>
          <w:sz w:val="21"/>
          <w:szCs w:val="21"/>
        </w:rPr>
        <w:t xml:space="preserve">ben önmagában is világosan érthető, tömör </w:t>
      </w:r>
      <w:r w:rsidR="00F2175C" w:rsidRPr="00BB60A5">
        <w:rPr>
          <w:b/>
          <w:sz w:val="21"/>
          <w:szCs w:val="21"/>
        </w:rPr>
        <w:t>angol nyelvű összefoglaló</w:t>
      </w:r>
      <w:r w:rsidR="00F2175C" w:rsidRPr="003C3D7C">
        <w:rPr>
          <w:sz w:val="21"/>
          <w:szCs w:val="21"/>
        </w:rPr>
        <w:t xml:space="preserve"> készítendő. Terjedelme a dolgozat témájától függ, de szöveges része ne haladja meg a </w:t>
      </w:r>
      <w:r w:rsidR="00F2175C" w:rsidRPr="00BB60A5">
        <w:rPr>
          <w:b/>
          <w:sz w:val="21"/>
          <w:szCs w:val="21"/>
        </w:rPr>
        <w:t>40 gépelt sor</w:t>
      </w:r>
      <w:r w:rsidR="00F2175C" w:rsidRPr="003C3D7C">
        <w:rPr>
          <w:sz w:val="21"/>
          <w:szCs w:val="21"/>
        </w:rPr>
        <w:t>t; röviden összefoglalva a vizsgálat célját, anyagát, módszerét és a kapott eredményekből levonható következtetéseket.</w:t>
      </w:r>
    </w:p>
    <w:p w:rsidR="00F2175C" w:rsidRDefault="00F2175C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  <w:r w:rsidRPr="003C3D7C">
        <w:rPr>
          <w:sz w:val="21"/>
          <w:szCs w:val="21"/>
        </w:rPr>
        <w:t>Az angol nyelvű összefoglalónak tartalmaznia kell a dolgozat címét, a szerző(k) nevét, az intézet pontos megjelölését, továbbá az ábrák és táblázatok címét, az ábrák teljes jelmagyarázatát, ill. a táblázatok sorszámozott rovatainak, valamint bet</w:t>
      </w:r>
      <w:r w:rsidR="003C3D7C">
        <w:rPr>
          <w:sz w:val="21"/>
          <w:szCs w:val="21"/>
        </w:rPr>
        <w:t>űvel jelzett részeinek szövegét.</w:t>
      </w:r>
    </w:p>
    <w:p w:rsidR="008A4184" w:rsidRDefault="008A4184" w:rsidP="000135C9">
      <w:pPr>
        <w:suppressAutoHyphens/>
        <w:spacing w:line="240" w:lineRule="auto"/>
        <w:ind w:firstLine="284"/>
        <w:jc w:val="both"/>
        <w:rPr>
          <w:sz w:val="21"/>
          <w:szCs w:val="21"/>
        </w:rPr>
      </w:pPr>
    </w:p>
    <w:p w:rsidR="008A4184" w:rsidRDefault="008A4184" w:rsidP="000135C9">
      <w:pPr>
        <w:suppressAutoHyphens/>
        <w:spacing w:line="240" w:lineRule="auto"/>
        <w:jc w:val="both"/>
        <w:rPr>
          <w:sz w:val="21"/>
          <w:szCs w:val="21"/>
        </w:rPr>
      </w:pPr>
      <w:r w:rsidRPr="008A4184">
        <w:rPr>
          <w:b/>
          <w:sz w:val="21"/>
          <w:szCs w:val="21"/>
        </w:rPr>
        <w:t>Keywords</w:t>
      </w:r>
      <w:r>
        <w:rPr>
          <w:sz w:val="21"/>
          <w:szCs w:val="21"/>
        </w:rPr>
        <w:t>: keyword1, keyword2 … keyword5</w:t>
      </w:r>
    </w:p>
    <w:p w:rsidR="008A4184" w:rsidRDefault="008A4184" w:rsidP="000135C9">
      <w:pPr>
        <w:suppressAutoHyphens/>
        <w:spacing w:line="240" w:lineRule="auto"/>
        <w:jc w:val="both"/>
        <w:rPr>
          <w:sz w:val="21"/>
          <w:szCs w:val="21"/>
        </w:rPr>
      </w:pPr>
    </w:p>
    <w:p w:rsidR="008A4184" w:rsidRPr="008A4184" w:rsidRDefault="008A4184" w:rsidP="000135C9">
      <w:pPr>
        <w:pStyle w:val="Cmsor5"/>
        <w:suppressAutoHyphens/>
      </w:pPr>
      <w:r w:rsidRPr="008A4184">
        <w:t>Tables and figures</w:t>
      </w:r>
    </w:p>
    <w:p w:rsidR="008A4184" w:rsidRDefault="008A4184" w:rsidP="000135C9">
      <w:pPr>
        <w:suppressAutoHyphens/>
        <w:spacing w:line="240" w:lineRule="auto"/>
        <w:jc w:val="both"/>
        <w:rPr>
          <w:sz w:val="21"/>
          <w:szCs w:val="21"/>
        </w:rPr>
      </w:pPr>
    </w:p>
    <w:p w:rsidR="008A4184" w:rsidRPr="008A4184" w:rsidRDefault="008A4184" w:rsidP="000135C9">
      <w:pPr>
        <w:suppressAutoHyphens/>
        <w:spacing w:line="240" w:lineRule="auto"/>
        <w:ind w:left="426" w:hanging="426"/>
        <w:jc w:val="both"/>
        <w:rPr>
          <w:i/>
          <w:sz w:val="21"/>
          <w:szCs w:val="21"/>
        </w:rPr>
      </w:pPr>
      <w:r w:rsidRPr="008A4184">
        <w:rPr>
          <w:i/>
          <w:sz w:val="21"/>
          <w:szCs w:val="21"/>
        </w:rPr>
        <w:t>Table 1.</w:t>
      </w:r>
    </w:p>
    <w:p w:rsidR="008A4184" w:rsidRPr="008A4184" w:rsidRDefault="008A4184" w:rsidP="000135C9">
      <w:pPr>
        <w:suppressAutoHyphens/>
        <w:spacing w:line="240" w:lineRule="auto"/>
        <w:ind w:left="426" w:hanging="426"/>
        <w:jc w:val="both"/>
        <w:rPr>
          <w:i/>
          <w:sz w:val="21"/>
          <w:szCs w:val="21"/>
        </w:rPr>
      </w:pPr>
      <w:r w:rsidRPr="008A4184">
        <w:rPr>
          <w:i/>
          <w:sz w:val="21"/>
          <w:szCs w:val="21"/>
        </w:rPr>
        <w:t>Table 2</w:t>
      </w:r>
    </w:p>
    <w:p w:rsidR="008A4184" w:rsidRPr="008A4184" w:rsidRDefault="008A4184" w:rsidP="000135C9">
      <w:pPr>
        <w:suppressAutoHyphens/>
        <w:spacing w:line="240" w:lineRule="auto"/>
        <w:ind w:left="426" w:hanging="426"/>
        <w:jc w:val="both"/>
        <w:rPr>
          <w:i/>
          <w:sz w:val="21"/>
          <w:szCs w:val="21"/>
        </w:rPr>
      </w:pPr>
      <w:r w:rsidRPr="008A4184">
        <w:rPr>
          <w:i/>
          <w:sz w:val="21"/>
          <w:szCs w:val="21"/>
        </w:rPr>
        <w:t>…</w:t>
      </w:r>
    </w:p>
    <w:p w:rsidR="008A4184" w:rsidRPr="008A4184" w:rsidRDefault="008A4184" w:rsidP="000135C9">
      <w:pPr>
        <w:suppressAutoHyphens/>
        <w:spacing w:line="240" w:lineRule="auto"/>
        <w:ind w:left="426" w:hanging="426"/>
        <w:jc w:val="both"/>
        <w:rPr>
          <w:i/>
          <w:sz w:val="21"/>
          <w:szCs w:val="21"/>
        </w:rPr>
      </w:pPr>
    </w:p>
    <w:p w:rsidR="008A4184" w:rsidRPr="008A4184" w:rsidRDefault="008A4184" w:rsidP="000135C9">
      <w:pPr>
        <w:suppressAutoHyphens/>
        <w:spacing w:line="240" w:lineRule="auto"/>
        <w:ind w:left="426" w:hanging="426"/>
        <w:jc w:val="both"/>
        <w:rPr>
          <w:i/>
          <w:sz w:val="21"/>
          <w:szCs w:val="21"/>
        </w:rPr>
      </w:pPr>
      <w:r w:rsidRPr="008A4184">
        <w:rPr>
          <w:i/>
          <w:sz w:val="21"/>
          <w:szCs w:val="21"/>
        </w:rPr>
        <w:t>Figure 1</w:t>
      </w:r>
    </w:p>
    <w:p w:rsidR="008A4184" w:rsidRPr="008A4184" w:rsidRDefault="008A4184" w:rsidP="000135C9">
      <w:pPr>
        <w:suppressAutoHyphens/>
        <w:spacing w:line="240" w:lineRule="auto"/>
        <w:ind w:left="426" w:hanging="426"/>
        <w:jc w:val="both"/>
        <w:rPr>
          <w:i/>
          <w:sz w:val="21"/>
          <w:szCs w:val="21"/>
        </w:rPr>
      </w:pPr>
      <w:r w:rsidRPr="008A4184">
        <w:rPr>
          <w:i/>
          <w:sz w:val="21"/>
          <w:szCs w:val="21"/>
        </w:rPr>
        <w:t>Figure 2</w:t>
      </w:r>
    </w:p>
    <w:p w:rsidR="003C3D7C" w:rsidRDefault="008A4184" w:rsidP="000135C9">
      <w:pPr>
        <w:suppressAutoHyphens/>
        <w:spacing w:line="24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…</w:t>
      </w:r>
    </w:p>
    <w:sectPr w:rsidR="003C3D7C" w:rsidSect="006B1F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2552" w:bottom="3119" w:left="2268" w:header="2410" w:footer="2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50" w:rsidRDefault="00847650">
      <w:r>
        <w:separator/>
      </w:r>
    </w:p>
  </w:endnote>
  <w:endnote w:type="continuationSeparator" w:id="0">
    <w:p w:rsidR="00847650" w:rsidRDefault="0084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1" w:rsidRDefault="009A07C1">
    <w:pPr>
      <w:pStyle w:val="llb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1" w:rsidRDefault="009A07C1">
    <w:pPr>
      <w:pStyle w:val="llb"/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1" w:rsidRDefault="009A07C1">
    <w:pPr>
      <w:pStyle w:val="llb"/>
      <w:pBdr>
        <w:top w:val="single" w:sz="4" w:space="1" w:color="auto"/>
      </w:pBdr>
      <w:spacing w:line="240" w:lineRule="auto"/>
      <w:jc w:val="both"/>
      <w:rPr>
        <w:sz w:val="19"/>
      </w:rPr>
    </w:pPr>
    <w:r>
      <w:rPr>
        <w:i/>
        <w:iCs/>
        <w:sz w:val="19"/>
      </w:rPr>
      <w:t xml:space="preserve">Postai cím: </w:t>
    </w:r>
    <w:r w:rsidR="006170D1">
      <w:rPr>
        <w:sz w:val="19"/>
      </w:rPr>
      <w:t>LEVELEZŐ SZERZŐ NEVE</w:t>
    </w:r>
    <w:r>
      <w:rPr>
        <w:sz w:val="19"/>
      </w:rPr>
      <w:t xml:space="preserve">, </w:t>
    </w:r>
    <w:r w:rsidR="006170D1">
      <w:rPr>
        <w:sz w:val="19"/>
      </w:rPr>
      <w:t>Levelező szerző munkhelyének pontos megnevezése</w:t>
    </w:r>
    <w:r>
      <w:rPr>
        <w:sz w:val="19"/>
      </w:rPr>
      <w:t xml:space="preserve">, </w:t>
    </w:r>
    <w:r w:rsidR="006170D1">
      <w:rPr>
        <w:sz w:val="19"/>
      </w:rPr>
      <w:t xml:space="preserve">Levelező szerző </w:t>
    </w:r>
    <w:r w:rsidR="003D633F">
      <w:rPr>
        <w:sz w:val="19"/>
      </w:rPr>
      <w:t xml:space="preserve">(munkahelyének) </w:t>
    </w:r>
    <w:r w:rsidR="006170D1">
      <w:rPr>
        <w:sz w:val="19"/>
      </w:rPr>
      <w:t>levelezési címe</w:t>
    </w:r>
    <w:r>
      <w:rPr>
        <w:sz w:val="19"/>
      </w:rPr>
      <w:t xml:space="preserve">. </w:t>
    </w:r>
  </w:p>
  <w:p w:rsidR="009A07C1" w:rsidRDefault="009A07C1">
    <w:pPr>
      <w:pStyle w:val="llb"/>
      <w:pBdr>
        <w:top w:val="single" w:sz="4" w:space="1" w:color="auto"/>
      </w:pBdr>
      <w:spacing w:line="240" w:lineRule="auto"/>
      <w:jc w:val="both"/>
      <w:rPr>
        <w:sz w:val="19"/>
      </w:rPr>
    </w:pPr>
    <w:r>
      <w:rPr>
        <w:i/>
        <w:iCs/>
        <w:sz w:val="19"/>
      </w:rPr>
      <w:t xml:space="preserve">E-mail: </w:t>
    </w:r>
    <w:r w:rsidR="003D633F">
      <w:rPr>
        <w:sz w:val="19"/>
      </w:rPr>
      <w:t>levelező szerző E-mail címe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50" w:rsidRDefault="00847650">
      <w:r>
        <w:separator/>
      </w:r>
    </w:p>
  </w:footnote>
  <w:footnote w:type="continuationSeparator" w:id="0">
    <w:p w:rsidR="00847650" w:rsidRDefault="0084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1" w:rsidRDefault="006B1F8B" w:rsidP="003E0B63">
    <w:pPr>
      <w:pStyle w:val="lfej"/>
      <w:pBdr>
        <w:bottom w:val="single" w:sz="4" w:space="1" w:color="auto"/>
      </w:pBdr>
      <w:tabs>
        <w:tab w:val="clear" w:pos="4153"/>
        <w:tab w:val="right" w:pos="7088"/>
      </w:tabs>
      <w:spacing w:line="240" w:lineRule="auto"/>
      <w:rPr>
        <w:rFonts w:cs="Arial"/>
        <w:spacing w:val="40"/>
        <w:sz w:val="19"/>
      </w:rPr>
    </w:pPr>
    <w:r w:rsidRPr="00931FF3">
      <w:rPr>
        <w:rFonts w:cs="Arial"/>
        <w:b/>
        <w:spacing w:val="40"/>
        <w:sz w:val="19"/>
      </w:rPr>
      <w:fldChar w:fldCharType="begin"/>
    </w:r>
    <w:r w:rsidRPr="00931FF3">
      <w:rPr>
        <w:rFonts w:cs="Arial"/>
        <w:b/>
        <w:spacing w:val="40"/>
        <w:sz w:val="19"/>
      </w:rPr>
      <w:instrText>PAGE   \* MERGEFORMAT</w:instrText>
    </w:r>
    <w:r w:rsidRPr="00931FF3">
      <w:rPr>
        <w:rFonts w:cs="Arial"/>
        <w:b/>
        <w:spacing w:val="40"/>
        <w:sz w:val="19"/>
      </w:rPr>
      <w:fldChar w:fldCharType="separate"/>
    </w:r>
    <w:r w:rsidR="004A5734">
      <w:rPr>
        <w:rFonts w:cs="Arial"/>
        <w:b/>
        <w:noProof/>
        <w:spacing w:val="40"/>
        <w:sz w:val="19"/>
      </w:rPr>
      <w:t>4</w:t>
    </w:r>
    <w:r w:rsidRPr="00931FF3">
      <w:rPr>
        <w:rFonts w:cs="Arial"/>
        <w:b/>
        <w:spacing w:val="40"/>
        <w:sz w:val="19"/>
      </w:rPr>
      <w:fldChar w:fldCharType="end"/>
    </w:r>
    <w:r w:rsidR="00D5236D">
      <w:rPr>
        <w:rFonts w:cs="Arial"/>
        <w:spacing w:val="40"/>
        <w:sz w:val="19"/>
      </w:rPr>
      <w:tab/>
    </w:r>
    <w:r w:rsidR="00D5236D" w:rsidRPr="00D5236D">
      <w:rPr>
        <w:rFonts w:cs="Arial"/>
        <w:smallCaps/>
        <w:sz w:val="19"/>
      </w:rPr>
      <w:t>Szerző</w:t>
    </w:r>
    <w:r w:rsidR="00D5236D">
      <w:rPr>
        <w:rFonts w:cs="Arial"/>
        <w:smallCaps/>
        <w:sz w:val="19"/>
      </w:rPr>
      <w:t xml:space="preserve"> – Szerző – Szerző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1" w:rsidRPr="00D5236D" w:rsidRDefault="00D5236D" w:rsidP="00D5236D">
    <w:pPr>
      <w:pStyle w:val="lfej"/>
      <w:pBdr>
        <w:bottom w:val="single" w:sz="4" w:space="1" w:color="auto"/>
      </w:pBdr>
      <w:tabs>
        <w:tab w:val="clear" w:pos="4153"/>
        <w:tab w:val="right" w:pos="7088"/>
      </w:tabs>
      <w:spacing w:line="240" w:lineRule="auto"/>
      <w:rPr>
        <w:rFonts w:cs="Arial"/>
        <w:smallCaps/>
        <w:sz w:val="19"/>
      </w:rPr>
    </w:pPr>
    <w:r w:rsidRPr="00D5236D">
      <w:rPr>
        <w:rFonts w:cs="Arial"/>
        <w:sz w:val="19"/>
      </w:rPr>
      <w:t>Cím</w:t>
    </w:r>
    <w:r>
      <w:rPr>
        <w:rFonts w:cs="Arial"/>
        <w:smallCaps/>
        <w:sz w:val="19"/>
      </w:rPr>
      <w:tab/>
    </w:r>
    <w:r w:rsidRPr="00931FF3">
      <w:rPr>
        <w:rFonts w:cs="Arial"/>
        <w:b/>
        <w:smallCaps/>
        <w:sz w:val="19"/>
      </w:rPr>
      <w:fldChar w:fldCharType="begin"/>
    </w:r>
    <w:r w:rsidRPr="00931FF3">
      <w:rPr>
        <w:rFonts w:cs="Arial"/>
        <w:b/>
        <w:smallCaps/>
        <w:sz w:val="19"/>
      </w:rPr>
      <w:instrText>PAGE   \* MERGEFORMAT</w:instrText>
    </w:r>
    <w:r w:rsidRPr="00931FF3">
      <w:rPr>
        <w:rFonts w:cs="Arial"/>
        <w:b/>
        <w:smallCaps/>
        <w:sz w:val="19"/>
      </w:rPr>
      <w:fldChar w:fldCharType="separate"/>
    </w:r>
    <w:r w:rsidR="004A5734">
      <w:rPr>
        <w:rFonts w:cs="Arial"/>
        <w:b/>
        <w:smallCaps/>
        <w:noProof/>
        <w:sz w:val="19"/>
      </w:rPr>
      <w:t>3</w:t>
    </w:r>
    <w:r w:rsidRPr="00931FF3">
      <w:rPr>
        <w:rFonts w:cs="Arial"/>
        <w:b/>
        <w:smallCaps/>
        <w:sz w:val="1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8B" w:rsidRPr="00D5236D" w:rsidRDefault="006B1F8B" w:rsidP="00B259DD">
    <w:pPr>
      <w:pStyle w:val="lfej"/>
      <w:pBdr>
        <w:bottom w:val="single" w:sz="4" w:space="1" w:color="auto"/>
      </w:pBdr>
      <w:tabs>
        <w:tab w:val="clear" w:pos="4153"/>
        <w:tab w:val="center" w:pos="-2694"/>
        <w:tab w:val="left" w:pos="0"/>
        <w:tab w:val="right" w:pos="7088"/>
      </w:tabs>
      <w:spacing w:line="240" w:lineRule="auto"/>
      <w:rPr>
        <w:sz w:val="19"/>
        <w:szCs w:val="19"/>
      </w:rPr>
    </w:pPr>
    <w:r w:rsidRPr="00D5236D">
      <w:rPr>
        <w:caps/>
        <w:sz w:val="19"/>
        <w:szCs w:val="19"/>
      </w:rPr>
      <w:t>Agrokémia és Talajtan</w:t>
    </w:r>
    <w:r w:rsidRPr="00D5236D">
      <w:rPr>
        <w:sz w:val="19"/>
        <w:szCs w:val="19"/>
      </w:rPr>
      <w:tab/>
      <w:t>DOI: 10.1556/0</w:t>
    </w:r>
    <w:r w:rsidR="00A77245">
      <w:rPr>
        <w:sz w:val="19"/>
        <w:szCs w:val="19"/>
      </w:rPr>
      <w:t>0</w:t>
    </w:r>
    <w:r w:rsidRPr="00D5236D">
      <w:rPr>
        <w:sz w:val="19"/>
        <w:szCs w:val="19"/>
      </w:rPr>
      <w:t>88.</w:t>
    </w:r>
    <w:r w:rsidR="004A5734">
      <w:rPr>
        <w:sz w:val="19"/>
        <w:szCs w:val="19"/>
      </w:rPr>
      <w:t>XXXX.XX.XX</w:t>
    </w:r>
    <w:r w:rsidRPr="00D5236D">
      <w:rPr>
        <w:sz w:val="19"/>
        <w:szCs w:val="19"/>
      </w:rPr>
      <w:br/>
    </w:r>
    <w:r w:rsidR="004A5734">
      <w:rPr>
        <w:sz w:val="19"/>
        <w:szCs w:val="19"/>
      </w:rPr>
      <w:t>[kötet]</w:t>
    </w:r>
    <w:r w:rsidR="004A5734" w:rsidRPr="00D5236D">
      <w:rPr>
        <w:sz w:val="19"/>
        <w:szCs w:val="19"/>
      </w:rPr>
      <w:t xml:space="preserve"> </w:t>
    </w:r>
    <w:r w:rsidR="004A5734">
      <w:rPr>
        <w:sz w:val="19"/>
        <w:szCs w:val="19"/>
      </w:rPr>
      <w:t>[</w:t>
    </w:r>
    <w:r w:rsidR="004A5734" w:rsidRPr="00D5236D">
      <w:rPr>
        <w:sz w:val="19"/>
        <w:szCs w:val="19"/>
      </w:rPr>
      <w:t>(</w:t>
    </w:r>
    <w:r w:rsidR="004A5734">
      <w:rPr>
        <w:sz w:val="19"/>
        <w:szCs w:val="19"/>
      </w:rPr>
      <w:t>év</w:t>
    </w:r>
    <w:r w:rsidR="004A5734" w:rsidRPr="00D5236D">
      <w:rPr>
        <w:sz w:val="19"/>
        <w:szCs w:val="19"/>
      </w:rPr>
      <w:t>)</w:t>
    </w:r>
    <w:r w:rsidR="004A5734">
      <w:rPr>
        <w:sz w:val="19"/>
        <w:szCs w:val="19"/>
      </w:rPr>
      <w:t xml:space="preserve">] [szám], </w:t>
    </w:r>
    <w:sdt>
      <w:sdtPr>
        <w:rPr>
          <w:sz w:val="19"/>
          <w:szCs w:val="19"/>
        </w:rPr>
        <w:id w:val="293335806"/>
        <w:docPartObj>
          <w:docPartGallery w:val="Page Numbers (Top of Page)"/>
          <w:docPartUnique/>
        </w:docPartObj>
      </w:sdtPr>
      <w:sdtContent>
        <w:r w:rsidR="004A5734" w:rsidRPr="00D5236D">
          <w:rPr>
            <w:b/>
            <w:sz w:val="19"/>
            <w:szCs w:val="19"/>
          </w:rPr>
          <w:t>x-xx</w:t>
        </w:r>
        <w:r w:rsidR="004A5734">
          <w:rPr>
            <w:b/>
            <w:sz w:val="19"/>
            <w:szCs w:val="19"/>
          </w:rPr>
          <w:tab/>
        </w:r>
        <w:r w:rsidR="004A5734">
          <w:rPr>
            <w:sz w:val="19"/>
            <w:szCs w:val="19"/>
          </w:rPr>
          <w:t xml:space="preserve">© </w:t>
        </w:r>
        <w:r w:rsidR="004A5734" w:rsidRPr="00931FF3">
          <w:rPr>
            <w:sz w:val="19"/>
            <w:szCs w:val="19"/>
          </w:rPr>
          <w:t xml:space="preserve">Akadémiai Kiadó </w:t>
        </w:r>
        <w:r w:rsidR="004A5734">
          <w:rPr>
            <w:sz w:val="19"/>
            <w:szCs w:val="19"/>
          </w:rPr>
          <w:t>[év]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0AA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3036"/>
    <w:multiLevelType w:val="multilevel"/>
    <w:tmpl w:val="258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834F5"/>
    <w:multiLevelType w:val="hybridMultilevel"/>
    <w:tmpl w:val="56B6DD96"/>
    <w:lvl w:ilvl="0" w:tplc="A46078A8">
      <w:start w:val="2"/>
      <w:numFmt w:val="bullet"/>
      <w:lvlText w:val="–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197CAA"/>
    <w:multiLevelType w:val="hybridMultilevel"/>
    <w:tmpl w:val="9AE4A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B0C17"/>
    <w:multiLevelType w:val="hybridMultilevel"/>
    <w:tmpl w:val="8646A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770C"/>
    <w:multiLevelType w:val="hybridMultilevel"/>
    <w:tmpl w:val="779AB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2A9E"/>
    <w:multiLevelType w:val="hybridMultilevel"/>
    <w:tmpl w:val="69A8A806"/>
    <w:lvl w:ilvl="0" w:tplc="A46078A8">
      <w:start w:val="2"/>
      <w:numFmt w:val="bullet"/>
      <w:lvlText w:val="–"/>
      <w:lvlJc w:val="left"/>
      <w:pPr>
        <w:tabs>
          <w:tab w:val="num" w:pos="1018"/>
        </w:tabs>
        <w:ind w:left="1018" w:hanging="45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3703B1"/>
    <w:multiLevelType w:val="hybridMultilevel"/>
    <w:tmpl w:val="3BD81AC8"/>
    <w:lvl w:ilvl="0" w:tplc="0BE6D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8AA046E"/>
    <w:multiLevelType w:val="hybridMultilevel"/>
    <w:tmpl w:val="BD029856"/>
    <w:lvl w:ilvl="0" w:tplc="4FA87292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713BC"/>
    <w:multiLevelType w:val="hybridMultilevel"/>
    <w:tmpl w:val="B2E45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5EEE"/>
    <w:multiLevelType w:val="hybridMultilevel"/>
    <w:tmpl w:val="CA24723C"/>
    <w:lvl w:ilvl="0" w:tplc="55109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67453"/>
    <w:multiLevelType w:val="multilevel"/>
    <w:tmpl w:val="CA9082E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5A245E4"/>
    <w:multiLevelType w:val="hybridMultilevel"/>
    <w:tmpl w:val="942CF02A"/>
    <w:lvl w:ilvl="0" w:tplc="FADC4E9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C2B81"/>
    <w:multiLevelType w:val="hybridMultilevel"/>
    <w:tmpl w:val="0AF6CA5C"/>
    <w:lvl w:ilvl="0" w:tplc="814E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autoHyphenation/>
  <w:hyphenationZone w:val="425"/>
  <w:evenAndOddHeaders/>
  <w:noPunctuationKerning/>
  <w:characterSpacingControl w:val="doNotCompress"/>
  <w:hdrShapeDefaults>
    <o:shapedefaults v:ext="edit" spidmax="4097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3"/>
    <w:rsid w:val="000135C9"/>
    <w:rsid w:val="00030223"/>
    <w:rsid w:val="001723DA"/>
    <w:rsid w:val="00210EB1"/>
    <w:rsid w:val="00257B35"/>
    <w:rsid w:val="002614CB"/>
    <w:rsid w:val="003428B0"/>
    <w:rsid w:val="00345EE9"/>
    <w:rsid w:val="003C3D7C"/>
    <w:rsid w:val="003D3661"/>
    <w:rsid w:val="003D633F"/>
    <w:rsid w:val="003E0B63"/>
    <w:rsid w:val="00430F36"/>
    <w:rsid w:val="00432665"/>
    <w:rsid w:val="004618D6"/>
    <w:rsid w:val="00487A8D"/>
    <w:rsid w:val="004A1688"/>
    <w:rsid w:val="004A5734"/>
    <w:rsid w:val="004B24C7"/>
    <w:rsid w:val="005B423C"/>
    <w:rsid w:val="00607D1E"/>
    <w:rsid w:val="006170D1"/>
    <w:rsid w:val="006B1F8B"/>
    <w:rsid w:val="006F1426"/>
    <w:rsid w:val="00737D8E"/>
    <w:rsid w:val="007504D8"/>
    <w:rsid w:val="00752EA5"/>
    <w:rsid w:val="008400BA"/>
    <w:rsid w:val="0084135E"/>
    <w:rsid w:val="00847650"/>
    <w:rsid w:val="00857102"/>
    <w:rsid w:val="008A4184"/>
    <w:rsid w:val="00931FF3"/>
    <w:rsid w:val="009572AB"/>
    <w:rsid w:val="009876A2"/>
    <w:rsid w:val="009A07C1"/>
    <w:rsid w:val="009A4871"/>
    <w:rsid w:val="009E19DC"/>
    <w:rsid w:val="00A77245"/>
    <w:rsid w:val="00AB7B3F"/>
    <w:rsid w:val="00AB7B85"/>
    <w:rsid w:val="00B03EFE"/>
    <w:rsid w:val="00B259DD"/>
    <w:rsid w:val="00B734A3"/>
    <w:rsid w:val="00B86FB5"/>
    <w:rsid w:val="00BB60A5"/>
    <w:rsid w:val="00BC0ACE"/>
    <w:rsid w:val="00BC599F"/>
    <w:rsid w:val="00BD6F51"/>
    <w:rsid w:val="00C4634F"/>
    <w:rsid w:val="00C509F5"/>
    <w:rsid w:val="00C652BE"/>
    <w:rsid w:val="00D151B3"/>
    <w:rsid w:val="00D5236D"/>
    <w:rsid w:val="00D6355E"/>
    <w:rsid w:val="00DA3227"/>
    <w:rsid w:val="00DD354A"/>
    <w:rsid w:val="00DF199A"/>
    <w:rsid w:val="00E05694"/>
    <w:rsid w:val="00E1207B"/>
    <w:rsid w:val="00E706F4"/>
    <w:rsid w:val="00E744C6"/>
    <w:rsid w:val="00F2175C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90"/>
    </o:shapedefaults>
    <o:shapelayout v:ext="edit">
      <o:idmap v:ext="edit" data="1"/>
    </o:shapelayout>
  </w:shapeDefaults>
  <w:decimalSymbol w:val=","/>
  <w:listSeparator w:val=";"/>
  <w15:docId w15:val="{70DC4FFD-50B6-4158-808F-00DC47C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480" w:lineRule="auto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Cmsor3">
    <w:name w:val="heading 3"/>
    <w:basedOn w:val="Norml"/>
    <w:next w:val="Norml"/>
    <w:qFormat/>
    <w:pPr>
      <w:keepNext/>
      <w:spacing w:line="240" w:lineRule="auto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spacing w:line="240" w:lineRule="auto"/>
      <w:jc w:val="center"/>
      <w:outlineLvl w:val="3"/>
    </w:pPr>
    <w:rPr>
      <w:b/>
      <w:szCs w:val="21"/>
    </w:rPr>
  </w:style>
  <w:style w:type="paragraph" w:styleId="Cmsor5">
    <w:name w:val="heading 5"/>
    <w:basedOn w:val="Norml"/>
    <w:next w:val="Norml"/>
    <w:qFormat/>
    <w:rsid w:val="00DD354A"/>
    <w:pPr>
      <w:keepNext/>
      <w:spacing w:line="240" w:lineRule="auto"/>
      <w:jc w:val="center"/>
      <w:outlineLvl w:val="4"/>
    </w:pPr>
    <w:rPr>
      <w:rFonts w:ascii="Times New Roman félkövér" w:hAnsi="Times New Roman félkövér"/>
      <w:b/>
      <w:sz w:val="21"/>
      <w:szCs w:val="21"/>
    </w:rPr>
  </w:style>
  <w:style w:type="paragraph" w:styleId="Cmsor6">
    <w:name w:val="heading 6"/>
    <w:basedOn w:val="Norml"/>
    <w:next w:val="Norml"/>
    <w:qFormat/>
    <w:pPr>
      <w:keepNext/>
      <w:spacing w:before="80" w:line="240" w:lineRule="auto"/>
      <w:jc w:val="center"/>
      <w:outlineLvl w:val="5"/>
    </w:pPr>
    <w:rPr>
      <w:i/>
      <w:iCs/>
      <w:color w:val="000000"/>
      <w:sz w:val="19"/>
      <w:szCs w:val="19"/>
      <w:lang w:eastAsia="hu-HU"/>
    </w:rPr>
  </w:style>
  <w:style w:type="paragraph" w:styleId="Cmsor7">
    <w:name w:val="heading 7"/>
    <w:basedOn w:val="Norml"/>
    <w:next w:val="Norml"/>
    <w:qFormat/>
    <w:pPr>
      <w:keepNext/>
      <w:spacing w:line="240" w:lineRule="auto"/>
      <w:jc w:val="center"/>
      <w:outlineLvl w:val="6"/>
    </w:pPr>
    <w:rPr>
      <w:b/>
      <w:bCs/>
      <w:color w:val="000000"/>
      <w:sz w:val="19"/>
      <w:szCs w:val="19"/>
      <w:lang w:eastAsia="hu-HU"/>
    </w:rPr>
  </w:style>
  <w:style w:type="paragraph" w:styleId="Cmsor8">
    <w:name w:val="heading 8"/>
    <w:basedOn w:val="Norml"/>
    <w:next w:val="Norml"/>
    <w:qFormat/>
    <w:pPr>
      <w:keepNext/>
      <w:spacing w:line="240" w:lineRule="auto"/>
      <w:jc w:val="center"/>
      <w:outlineLvl w:val="7"/>
    </w:pPr>
    <w:rPr>
      <w:b/>
      <w:color w:val="222222"/>
      <w:sz w:val="20"/>
      <w:szCs w:val="20"/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pPr>
      <w:ind w:left="720"/>
    </w:pPr>
  </w:style>
  <w:style w:type="character" w:customStyle="1" w:styleId="entity1">
    <w:name w:val="entity1"/>
    <w:rPr>
      <w:rFonts w:ascii="Times New Roman" w:hAnsi="Times New Roman" w:cs="Times New Roman" w:hint="default"/>
    </w:rPr>
  </w:style>
  <w:style w:type="paragraph" w:customStyle="1" w:styleId="justify">
    <w:name w:val="justify"/>
    <w:basedOn w:val="Norm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lWeb">
    <w:name w:val="Normal (Web)"/>
    <w:basedOn w:val="Norm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Bekezdsalapbettpusa"/>
  </w:style>
  <w:style w:type="character" w:styleId="Hiperhivatkozs">
    <w:name w:val="Hyperlink"/>
    <w:semiHidden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llb">
    <w:name w:val="footer"/>
    <w:basedOn w:val="Norml"/>
    <w:semiHidden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character" w:styleId="Sorszma">
    <w:name w:val="line number"/>
    <w:basedOn w:val="Bekezdsalapbettpusa"/>
    <w:semiHidden/>
  </w:style>
  <w:style w:type="paragraph" w:customStyle="1" w:styleId="bodytext">
    <w:name w:val="bodytext"/>
    <w:basedOn w:val="Norml"/>
    <w:pPr>
      <w:spacing w:before="100" w:beforeAutospacing="1" w:after="100" w:afterAutospacing="1" w:line="240" w:lineRule="auto"/>
    </w:pPr>
    <w:rPr>
      <w:lang w:val="en-US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customStyle="1" w:styleId="body-bold">
    <w:name w:val="body-bold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iemels21">
    <w:name w:val="Kiemelés 21"/>
    <w:qFormat/>
    <w:rPr>
      <w:b/>
      <w:bCs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doi">
    <w:name w:val="doi"/>
    <w:basedOn w:val="Bekezdsalapbettpusa"/>
  </w:style>
  <w:style w:type="character" w:customStyle="1" w:styleId="name">
    <w:name w:val="name"/>
    <w:basedOn w:val="Bekezdsalapbettpusa"/>
  </w:style>
  <w:style w:type="character" w:customStyle="1" w:styleId="surname">
    <w:name w:val="surname"/>
    <w:basedOn w:val="Bekezdsalapbettpusa"/>
  </w:style>
  <w:style w:type="character" w:customStyle="1" w:styleId="i">
    <w:name w:val="i"/>
    <w:basedOn w:val="Bekezdsalapbettpusa"/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JegyzetszvegChar">
    <w:name w:val="Jegyzetszöveg Char"/>
    <w:rPr>
      <w:lang w:val="en-GB"/>
    </w:rPr>
  </w:style>
  <w:style w:type="character" w:customStyle="1" w:styleId="MegjegyzstrgyaChar">
    <w:name w:val="Megjegyzés tárgya Char"/>
    <w:rPr>
      <w:b/>
      <w:bCs/>
      <w:lang w:val="en-GB"/>
    </w:rPr>
  </w:style>
  <w:style w:type="paragraph" w:customStyle="1" w:styleId="Sombreadovistoso-nfasis11">
    <w:name w:val="Sombreado vistoso - Énfasis 11"/>
    <w:hidden/>
    <w:rPr>
      <w:sz w:val="24"/>
      <w:szCs w:val="24"/>
      <w:lang w:val="en-GB" w:eastAsia="en-US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Szvegtrzsbehzssal2">
    <w:name w:val="Body Text Indent 2"/>
    <w:basedOn w:val="Norml"/>
    <w:semiHidden/>
    <w:pPr>
      <w:autoSpaceDE w:val="0"/>
      <w:autoSpaceDN w:val="0"/>
      <w:adjustRightInd w:val="0"/>
      <w:spacing w:line="240" w:lineRule="auto"/>
      <w:ind w:firstLine="284"/>
    </w:pPr>
    <w:rPr>
      <w:sz w:val="21"/>
      <w:szCs w:val="21"/>
    </w:rPr>
  </w:style>
  <w:style w:type="character" w:customStyle="1" w:styleId="apple-converted-space">
    <w:name w:val="apple-converted-space"/>
    <w:basedOn w:val="Bekezdsalapbettpusa"/>
  </w:style>
  <w:style w:type="character" w:customStyle="1" w:styleId="st1">
    <w:name w:val="st1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</w:style>
  <w:style w:type="paragraph" w:styleId="Szvegtrzsbehzssal3">
    <w:name w:val="Body Text Indent 3"/>
    <w:basedOn w:val="Norml"/>
    <w:semiHidden/>
    <w:pPr>
      <w:spacing w:line="240" w:lineRule="auto"/>
      <w:ind w:firstLine="284"/>
      <w:jc w:val="both"/>
    </w:pPr>
    <w:rPr>
      <w:sz w:val="21"/>
      <w:szCs w:val="21"/>
    </w:rPr>
  </w:style>
  <w:style w:type="character" w:customStyle="1" w:styleId="cit-pub-dt">
    <w:name w:val="cit-pub-dt"/>
  </w:style>
  <w:style w:type="character" w:customStyle="1" w:styleId="cit-vol">
    <w:name w:val="cit-vol"/>
  </w:style>
  <w:style w:type="character" w:customStyle="1" w:styleId="cit-sep">
    <w:name w:val="cit-sep"/>
  </w:style>
  <w:style w:type="character" w:customStyle="1" w:styleId="cit-pages-fpage">
    <w:name w:val="cit-pages-fpage"/>
  </w:style>
  <w:style w:type="character" w:customStyle="1" w:styleId="cit-doi">
    <w:name w:val="cit-doi"/>
  </w:style>
  <w:style w:type="paragraph" w:customStyle="1" w:styleId="ATcikkCim">
    <w:name w:val="ATcikkCim"/>
    <w:basedOn w:val="Norml"/>
    <w:link w:val="ATcikkCimChar"/>
    <w:qFormat/>
    <w:rsid w:val="007504D8"/>
    <w:pPr>
      <w:spacing w:line="240" w:lineRule="auto"/>
      <w:jc w:val="center"/>
    </w:pPr>
    <w:rPr>
      <w:b/>
      <w:color w:val="000000"/>
      <w:szCs w:val="21"/>
    </w:rPr>
  </w:style>
  <w:style w:type="character" w:customStyle="1" w:styleId="ATcikkCimChar">
    <w:name w:val="ATcikkCim Char"/>
    <w:basedOn w:val="Bekezdsalapbettpusa"/>
    <w:link w:val="ATcikkCim"/>
    <w:rsid w:val="007504D8"/>
    <w:rPr>
      <w:b/>
      <w:color w:val="000000"/>
      <w:sz w:val="24"/>
      <w:szCs w:val="21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B1F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225.120.100:8090/oesys/author/login.ft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on.hu" TargetMode="External"/><Relationship Id="rId12" Type="http://schemas.openxmlformats.org/officeDocument/2006/relationships/hyperlink" Target="mailto:aton@iif.h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n.hu/INFORM&#193;CI&#211;K/Instrukci&#243;%20szerz&#337;kne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on.hu/INFORM&#193;CI&#211;K/Instrukci&#243;%20szerz&#337;kne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ke\LOCALS~1\Temp\BMC153n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BMC153n-1</Template>
  <TotalTime>0</TotalTime>
  <Pages>5</Pages>
  <Words>1173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sample article title</vt:lpstr>
    </vt:vector>
  </TitlesOfParts>
  <Company>Life Science Communications Ltd</Company>
  <LinksUpToDate>false</LinksUpToDate>
  <CharactersWithSpaces>9249</CharactersWithSpaces>
  <SharedDoc>false</SharedDoc>
  <HLinks>
    <vt:vector size="6" baseType="variant"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http://www.aton.hu/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article title</dc:title>
  <dc:creator>saknm-u</dc:creator>
  <cp:lastModifiedBy>Koos Sandor</cp:lastModifiedBy>
  <cp:revision>2</cp:revision>
  <cp:lastPrinted>2014-11-13T06:44:00Z</cp:lastPrinted>
  <dcterms:created xsi:type="dcterms:W3CDTF">2017-11-13T09:41:00Z</dcterms:created>
  <dcterms:modified xsi:type="dcterms:W3CDTF">2017-11-13T09:41:00Z</dcterms:modified>
</cp:coreProperties>
</file>